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87" w:rsidRDefault="00D33C2E">
      <w:pPr>
        <w:tabs>
          <w:tab w:val="left" w:pos="2478"/>
          <w:tab w:val="center" w:pos="4961"/>
        </w:tabs>
        <w:spacing w:after="0" w:line="240" w:lineRule="auto"/>
        <w:jc w:val="center"/>
        <w:rPr>
          <w:rFonts w:ascii="Tempora LGC Uni" w:hAnsi="Tempora LGC Uni" w:cs="Tempora LGC Uni"/>
          <w:spacing w:val="20"/>
        </w:rPr>
      </w:pPr>
      <w:r>
        <w:rPr>
          <w:rFonts w:ascii="Tempora LGC Uni" w:eastAsia="Tempora LGC Uni" w:hAnsi="Tempora LGC Uni" w:cs="Tempora LGC Uni"/>
          <w:noProof/>
          <w:spacing w:val="20"/>
        </w:rPr>
        <mc:AlternateContent>
          <mc:Choice Requires="wpg">
            <w:drawing>
              <wp:inline distT="0" distB="0" distL="0" distR="0">
                <wp:extent cx="641350" cy="81915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13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0pt;height:64.5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:rsidR="002D0187" w:rsidRDefault="00D33C2E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sz w:val="24"/>
          <w:szCs w:val="24"/>
        </w:rPr>
      </w:pPr>
      <w:r>
        <w:rPr>
          <w:rFonts w:ascii="Tempora LGC Uni" w:eastAsia="Tempora LGC Uni" w:hAnsi="Tempora LGC Uni" w:cs="Tempora LGC Uni"/>
          <w:b/>
          <w:bCs/>
          <w:sz w:val="24"/>
          <w:szCs w:val="24"/>
        </w:rPr>
        <w:t xml:space="preserve">АДМИНИСТРАЦИЯ </w:t>
      </w:r>
    </w:p>
    <w:p w:rsidR="002D0187" w:rsidRDefault="00D33C2E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sz w:val="24"/>
          <w:szCs w:val="24"/>
        </w:rPr>
      </w:pPr>
      <w:r>
        <w:rPr>
          <w:rFonts w:ascii="Tempora LGC Uni" w:eastAsia="Tempora LGC Uni" w:hAnsi="Tempora LGC Uni" w:cs="Tempora LGC Uni"/>
          <w:b/>
          <w:bCs/>
          <w:sz w:val="24"/>
          <w:szCs w:val="24"/>
        </w:rPr>
        <w:t>ПИТЕРСКОГО МУНИЦИПАЛЬНОГО РАЙОНА</w:t>
      </w:r>
    </w:p>
    <w:p w:rsidR="002D0187" w:rsidRDefault="00D33C2E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4"/>
          <w:szCs w:val="24"/>
        </w:rPr>
        <w:t xml:space="preserve"> САРАТОВСКОЙ ОБЛАСТИ</w:t>
      </w:r>
    </w:p>
    <w:p w:rsidR="002D0187" w:rsidRDefault="002D0187">
      <w:pPr>
        <w:widowControl w:val="0"/>
        <w:spacing w:after="0" w:line="240" w:lineRule="auto"/>
        <w:jc w:val="center"/>
        <w:rPr>
          <w:rFonts w:ascii="Tempora LGC Uni" w:hAnsi="Tempora LGC Uni" w:cs="Tempora LGC Uni"/>
          <w:sz w:val="28"/>
          <w:szCs w:val="28"/>
        </w:rPr>
      </w:pPr>
    </w:p>
    <w:p w:rsidR="002D0187" w:rsidRDefault="00D33C2E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П О С Т А Н О В Л Е Н И Е</w:t>
      </w:r>
    </w:p>
    <w:p w:rsidR="002D0187" w:rsidRDefault="002D0187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</w:p>
    <w:p w:rsidR="002D0187" w:rsidRDefault="00D33C2E">
      <w:pPr>
        <w:widowControl w:val="0"/>
        <w:spacing w:after="0" w:line="240" w:lineRule="auto"/>
        <w:jc w:val="center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от 13 марта 2025 года №73А</w:t>
      </w:r>
    </w:p>
    <w:p w:rsidR="002D0187" w:rsidRDefault="00D33C2E">
      <w:pPr>
        <w:widowControl w:val="0"/>
        <w:spacing w:after="0" w:line="240" w:lineRule="auto"/>
        <w:jc w:val="center"/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eastAsia="Tempora LGC Uni" w:hAnsi="Tempora LGC Uni" w:cs="Tempora LGC Uni"/>
          <w:sz w:val="20"/>
          <w:szCs w:val="20"/>
        </w:rPr>
        <w:t>с. Питерка</w:t>
      </w:r>
    </w:p>
    <w:p w:rsidR="002D0187" w:rsidRDefault="002D0187">
      <w:pPr>
        <w:pStyle w:val="afb"/>
        <w:ind w:right="4536"/>
        <w:jc w:val="both"/>
        <w:rPr>
          <w:rFonts w:ascii="Tempora LGC Uni" w:hAnsi="Tempora LGC Uni" w:cs="Tempora LGC Uni"/>
          <w:sz w:val="28"/>
          <w:szCs w:val="28"/>
        </w:rPr>
      </w:pPr>
    </w:p>
    <w:p w:rsidR="002D0187" w:rsidRDefault="00D33C2E">
      <w:pPr>
        <w:pStyle w:val="afb"/>
        <w:ind w:right="5101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О внесении изменений в постановление администрации Питерского муниципального района от 16 июля 2024 года №203</w:t>
      </w:r>
    </w:p>
    <w:p w:rsidR="002D0187" w:rsidRDefault="002D0187">
      <w:pPr>
        <w:spacing w:after="0" w:line="240" w:lineRule="auto"/>
        <w:ind w:firstLine="567"/>
        <w:rPr>
          <w:rFonts w:ascii="Tempora LGC Uni" w:hAnsi="Tempora LGC Uni" w:cs="Tempora LGC Uni"/>
          <w:sz w:val="24"/>
          <w:szCs w:val="24"/>
        </w:rPr>
      </w:pPr>
    </w:p>
    <w:p w:rsidR="002D0187" w:rsidRDefault="00D33C2E">
      <w:pPr>
        <w:shd w:val="clear" w:color="auto" w:fill="FFFFFF"/>
        <w:spacing w:after="0" w:line="240" w:lineRule="auto"/>
        <w:ind w:firstLine="709"/>
        <w:jc w:val="both"/>
        <w:rPr>
          <w:rFonts w:ascii="Tempora LGC Uni" w:hAnsi="Tempora LGC Uni" w:cs="Tempora LGC Uni"/>
          <w:color w:val="333333"/>
          <w:sz w:val="28"/>
          <w:szCs w:val="28"/>
        </w:rPr>
      </w:pPr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t xml:space="preserve">В соответствии со </w:t>
      </w:r>
      <w:proofErr w:type="spellStart"/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t>статьей</w:t>
      </w:r>
      <w:proofErr w:type="spellEnd"/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t xml:space="preserve"> 20 Федерального закона от 06 октября 2006 года №131-ФЗ «Об общих принципах организации местного самоуправления в Российской Федерации», Федеральным законом от 28 марта 1998 года </w:t>
      </w:r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br/>
        <w:t>№53-ФЗ «О воинской обязанности и военной службе», р</w:t>
      </w:r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t>уководствуясь Уставом Питерского муниципального района, администрация Питерского муниципального района</w:t>
      </w:r>
    </w:p>
    <w:p w:rsidR="002D0187" w:rsidRDefault="00D33C2E">
      <w:pPr>
        <w:spacing w:after="0"/>
        <w:ind w:firstLine="567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ПОСТАНОВЛЯЕТ:</w:t>
      </w:r>
    </w:p>
    <w:p w:rsidR="002D0187" w:rsidRDefault="00D33C2E">
      <w:pPr>
        <w:pStyle w:val="af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Внести в Положение </w:t>
      </w:r>
      <w:r>
        <w:rPr>
          <w:rFonts w:ascii="Tempora LGC Uni" w:eastAsia="Tempora LGC Uni" w:hAnsi="Tempora LGC Uni" w:cs="Tempora LGC Uni"/>
          <w:sz w:val="28"/>
          <w:szCs w:val="27"/>
        </w:rPr>
        <w:t xml:space="preserve">о порядке предоставления единовременной денежной выплаты гражданам, поступившим на военную службу по контракту, </w:t>
      </w:r>
      <w:proofErr w:type="spellStart"/>
      <w:r>
        <w:rPr>
          <w:rFonts w:ascii="Tempora LGC Uni" w:eastAsia="Tempora LGC Uni" w:hAnsi="Tempora LGC Uni" w:cs="Tempora LGC Uni"/>
          <w:sz w:val="28"/>
          <w:szCs w:val="27"/>
        </w:rPr>
        <w:t>заключенному</w:t>
      </w:r>
      <w:proofErr w:type="spellEnd"/>
      <w:r>
        <w:rPr>
          <w:rFonts w:ascii="Tempora LGC Uni" w:eastAsia="Tempora LGC Uni" w:hAnsi="Tempora LGC Uni" w:cs="Tempora LGC Uni"/>
          <w:sz w:val="28"/>
          <w:szCs w:val="27"/>
        </w:rPr>
        <w:t xml:space="preserve"> с Министерством обороны Российской Федерации в период с 1 августа 2024 года по 31 декабря 2025 года для участия в специальной военн</w:t>
      </w:r>
      <w:r>
        <w:rPr>
          <w:rFonts w:ascii="Tempora LGC Uni" w:eastAsia="Tempora LGC Uni" w:hAnsi="Tempora LGC Uni" w:cs="Tempora LGC Uni"/>
          <w:sz w:val="28"/>
          <w:szCs w:val="27"/>
        </w:rPr>
        <w:t>ой операции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, </w:t>
      </w:r>
      <w:proofErr w:type="spellStart"/>
      <w:r>
        <w:rPr>
          <w:rFonts w:ascii="Tempora LGC Uni" w:eastAsia="Tempora LGC Uni" w:hAnsi="Tempora LGC Uni" w:cs="Tempora LGC Uni"/>
          <w:sz w:val="28"/>
          <w:szCs w:val="28"/>
        </w:rPr>
        <w:t>утвержденное</w:t>
      </w:r>
      <w:proofErr w:type="spellEnd"/>
      <w:r>
        <w:rPr>
          <w:rFonts w:ascii="Tempora LGC Uni" w:eastAsia="Tempora LGC Uni" w:hAnsi="Tempora LGC Uni" w:cs="Tempora LGC Uni"/>
          <w:sz w:val="28"/>
          <w:szCs w:val="28"/>
        </w:rPr>
        <w:t xml:space="preserve"> постановлением администрации Питерского муниципального района от 16 июля 2024 года №203 «</w:t>
      </w:r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t>О предоставлении единовременной денежной выплаты гражданам, поступившим на военную службу по контракту в период с 1 августа 2024 года по 31 д</w:t>
      </w:r>
      <w:r>
        <w:rPr>
          <w:rFonts w:ascii="Tempora LGC Uni" w:eastAsia="Tempora LGC Uni" w:hAnsi="Tempora LGC Uni" w:cs="Tempora LGC Uni"/>
          <w:color w:val="333333"/>
          <w:sz w:val="28"/>
          <w:szCs w:val="28"/>
        </w:rPr>
        <w:t>екабря 2025 года для участия в специальной военной операции» (с изменениями и дополнениями от 26 сентября 2024 года №149-р, от 20 ноября 2024 года №324, от 27 декабря 2024 года №387),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изменения, изложив пункт 3 Положения в следующей редакции:</w:t>
      </w:r>
    </w:p>
    <w:p w:rsidR="002D0187" w:rsidRDefault="00D33C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«3. </w:t>
      </w:r>
      <w:r>
        <w:rPr>
          <w:rFonts w:ascii="Tempora LGC Uni" w:eastAsia="Tempora LGC Uni" w:hAnsi="Tempora LGC Uni" w:cs="Tempora LGC Uni"/>
          <w:sz w:val="28"/>
          <w:szCs w:val="28"/>
        </w:rPr>
        <w:t>Единовременная денежная выплата предоставляется в размере 200 000 (двести тысяч) рублей.».</w:t>
      </w:r>
    </w:p>
    <w:p w:rsidR="002D0187" w:rsidRDefault="00D33C2E">
      <w:pPr>
        <w:pStyle w:val="afe"/>
        <w:spacing w:after="0" w:line="240" w:lineRule="auto"/>
        <w:ind w:lef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 Настоящее постановление вступает в силу с момента его опубликования и подлежит размещению на официальном сайте администрации муниципального района в информационно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- телекоммуникационной сети «Интернет» по адресу: </w:t>
      </w:r>
      <w:r w:rsidRPr="00D33C2E">
        <w:rPr>
          <w:rFonts w:ascii="Tempora LGC Uni" w:eastAsia="Tempora LGC Uni" w:hAnsi="Tempora LGC Uni" w:cs="Tempora LGC Uni"/>
          <w:sz w:val="28"/>
          <w:szCs w:val="28"/>
        </w:rPr>
        <w:t>https://piterk</w:t>
      </w:r>
      <w:bookmarkStart w:id="0" w:name="_GoBack"/>
      <w:bookmarkEnd w:id="0"/>
      <w:r w:rsidRPr="00D33C2E">
        <w:rPr>
          <w:rFonts w:ascii="Tempora LGC Uni" w:eastAsia="Tempora LGC Uni" w:hAnsi="Tempora LGC Uni" w:cs="Tempora LGC Uni"/>
          <w:sz w:val="28"/>
          <w:szCs w:val="28"/>
        </w:rPr>
        <w:t>a.gosuslugi.ru/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2D0187" w:rsidRDefault="00D33C2E">
      <w:pPr>
        <w:pStyle w:val="afe"/>
        <w:spacing w:after="0" w:line="240" w:lineRule="auto"/>
        <w:ind w:lef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3. Настоящее постановление распространяется на правоотношения, возникшие с 13 марта 2025 года</w:t>
      </w:r>
      <w:r>
        <w:rPr>
          <w:rFonts w:ascii="Tempora LGC Uni" w:eastAsia="Tempora LGC Uni" w:hAnsi="Tempora LGC Uni" w:cs="Tempora LGC Uni"/>
          <w:sz w:val="28"/>
          <w:szCs w:val="28"/>
        </w:rPr>
        <w:t>, и действует до 1 мая 2025 года.</w:t>
      </w:r>
    </w:p>
    <w:p w:rsidR="002D0187" w:rsidRDefault="00D33C2E">
      <w:pPr>
        <w:pStyle w:val="afe"/>
        <w:spacing w:after="0" w:line="240" w:lineRule="auto"/>
        <w:ind w:lef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 Контроль за исполнением настоящего постановления возложить на руководителя аппарата администрации муниципального района.</w:t>
      </w:r>
    </w:p>
    <w:p w:rsidR="002D0187" w:rsidRDefault="002D0187">
      <w:pPr>
        <w:pStyle w:val="afb"/>
        <w:rPr>
          <w:rFonts w:ascii="Tempora LGC Uni" w:hAnsi="Tempora LGC Uni" w:cs="Tempora LGC Uni"/>
          <w:sz w:val="28"/>
          <w:szCs w:val="28"/>
        </w:rPr>
      </w:pPr>
    </w:p>
    <w:p w:rsidR="002D0187" w:rsidRDefault="00D33C2E">
      <w:pPr>
        <w:pStyle w:val="afb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Глава муниципального района                                                       Д.Н. </w:t>
      </w:r>
      <w:proofErr w:type="spellStart"/>
      <w:r>
        <w:rPr>
          <w:rFonts w:ascii="Tempora LGC Uni" w:eastAsia="Tempora LGC Uni" w:hAnsi="Tempora LGC Uni" w:cs="Tempora LGC Uni"/>
          <w:sz w:val="28"/>
          <w:szCs w:val="28"/>
        </w:rPr>
        <w:t>Живайкин</w:t>
      </w:r>
      <w:proofErr w:type="spellEnd"/>
    </w:p>
    <w:p w:rsidR="002D0187" w:rsidRDefault="002D0187">
      <w:pPr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</w:p>
    <w:sectPr w:rsidR="002D0187">
      <w:footerReference w:type="default" r:id="rId12"/>
      <w:pgSz w:w="11906" w:h="16838"/>
      <w:pgMar w:top="709" w:right="850" w:bottom="85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87" w:rsidRDefault="00D33C2E">
      <w:pPr>
        <w:spacing w:after="0" w:line="240" w:lineRule="auto"/>
      </w:pPr>
      <w:r>
        <w:separator/>
      </w:r>
    </w:p>
  </w:endnote>
  <w:endnote w:type="continuationSeparator" w:id="0">
    <w:p w:rsidR="002D0187" w:rsidRDefault="00D3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Tempora LGC Un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87" w:rsidRDefault="00D33C2E">
    <w:pPr>
      <w:pStyle w:val="af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D0187" w:rsidRDefault="002D018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87" w:rsidRDefault="00D33C2E">
      <w:pPr>
        <w:spacing w:after="0" w:line="240" w:lineRule="auto"/>
      </w:pPr>
      <w:r>
        <w:separator/>
      </w:r>
    </w:p>
  </w:footnote>
  <w:footnote w:type="continuationSeparator" w:id="0">
    <w:p w:rsidR="002D0187" w:rsidRDefault="00D33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3CF8"/>
    <w:multiLevelType w:val="hybridMultilevel"/>
    <w:tmpl w:val="8EF83CD2"/>
    <w:lvl w:ilvl="0" w:tplc="C38415E4">
      <w:start w:val="1"/>
      <w:numFmt w:val="decimal"/>
      <w:lvlText w:val="%1."/>
      <w:lvlJc w:val="left"/>
      <w:pPr>
        <w:ind w:left="1525" w:hanging="675"/>
      </w:pPr>
      <w:rPr>
        <w:rFonts w:hint="default"/>
      </w:rPr>
    </w:lvl>
    <w:lvl w:ilvl="1" w:tplc="423A1B32">
      <w:start w:val="1"/>
      <w:numFmt w:val="lowerLetter"/>
      <w:lvlText w:val="%2."/>
      <w:lvlJc w:val="left"/>
      <w:pPr>
        <w:ind w:left="1930" w:hanging="360"/>
      </w:pPr>
    </w:lvl>
    <w:lvl w:ilvl="2" w:tplc="8C2CE902">
      <w:start w:val="1"/>
      <w:numFmt w:val="lowerRoman"/>
      <w:lvlText w:val="%3."/>
      <w:lvlJc w:val="right"/>
      <w:pPr>
        <w:ind w:left="2650" w:hanging="180"/>
      </w:pPr>
    </w:lvl>
    <w:lvl w:ilvl="3" w:tplc="795AE060">
      <w:start w:val="1"/>
      <w:numFmt w:val="decimal"/>
      <w:lvlText w:val="%4."/>
      <w:lvlJc w:val="left"/>
      <w:pPr>
        <w:ind w:left="3370" w:hanging="360"/>
      </w:pPr>
    </w:lvl>
    <w:lvl w:ilvl="4" w:tplc="854E617A">
      <w:start w:val="1"/>
      <w:numFmt w:val="lowerLetter"/>
      <w:lvlText w:val="%5."/>
      <w:lvlJc w:val="left"/>
      <w:pPr>
        <w:ind w:left="4090" w:hanging="360"/>
      </w:pPr>
    </w:lvl>
    <w:lvl w:ilvl="5" w:tplc="F2369B68">
      <w:start w:val="1"/>
      <w:numFmt w:val="lowerRoman"/>
      <w:lvlText w:val="%6."/>
      <w:lvlJc w:val="right"/>
      <w:pPr>
        <w:ind w:left="4810" w:hanging="180"/>
      </w:pPr>
    </w:lvl>
    <w:lvl w:ilvl="6" w:tplc="6E8209A8">
      <w:start w:val="1"/>
      <w:numFmt w:val="decimal"/>
      <w:lvlText w:val="%7."/>
      <w:lvlJc w:val="left"/>
      <w:pPr>
        <w:ind w:left="5530" w:hanging="360"/>
      </w:pPr>
    </w:lvl>
    <w:lvl w:ilvl="7" w:tplc="AF9218E0">
      <w:start w:val="1"/>
      <w:numFmt w:val="lowerLetter"/>
      <w:lvlText w:val="%8."/>
      <w:lvlJc w:val="left"/>
      <w:pPr>
        <w:ind w:left="6250" w:hanging="360"/>
      </w:pPr>
    </w:lvl>
    <w:lvl w:ilvl="8" w:tplc="A3DC97CA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B03AE4"/>
    <w:multiLevelType w:val="hybridMultilevel"/>
    <w:tmpl w:val="1C847160"/>
    <w:lvl w:ilvl="0" w:tplc="F6B8BB6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E034BBDC">
      <w:start w:val="1"/>
      <w:numFmt w:val="lowerLetter"/>
      <w:lvlText w:val="%2."/>
      <w:lvlJc w:val="left"/>
      <w:pPr>
        <w:ind w:left="1530" w:hanging="360"/>
      </w:pPr>
    </w:lvl>
    <w:lvl w:ilvl="2" w:tplc="8F423C6C">
      <w:start w:val="1"/>
      <w:numFmt w:val="lowerRoman"/>
      <w:lvlText w:val="%3."/>
      <w:lvlJc w:val="right"/>
      <w:pPr>
        <w:ind w:left="2250" w:hanging="180"/>
      </w:pPr>
    </w:lvl>
    <w:lvl w:ilvl="3" w:tplc="5B16F24A">
      <w:start w:val="1"/>
      <w:numFmt w:val="decimal"/>
      <w:lvlText w:val="%4."/>
      <w:lvlJc w:val="left"/>
      <w:pPr>
        <w:ind w:left="2970" w:hanging="360"/>
      </w:pPr>
    </w:lvl>
    <w:lvl w:ilvl="4" w:tplc="806E69E6">
      <w:start w:val="1"/>
      <w:numFmt w:val="lowerLetter"/>
      <w:lvlText w:val="%5."/>
      <w:lvlJc w:val="left"/>
      <w:pPr>
        <w:ind w:left="3690" w:hanging="360"/>
      </w:pPr>
    </w:lvl>
    <w:lvl w:ilvl="5" w:tplc="347A7396">
      <w:start w:val="1"/>
      <w:numFmt w:val="lowerRoman"/>
      <w:lvlText w:val="%6."/>
      <w:lvlJc w:val="right"/>
      <w:pPr>
        <w:ind w:left="4410" w:hanging="180"/>
      </w:pPr>
    </w:lvl>
    <w:lvl w:ilvl="6" w:tplc="D0EA17B0">
      <w:start w:val="1"/>
      <w:numFmt w:val="decimal"/>
      <w:lvlText w:val="%7."/>
      <w:lvlJc w:val="left"/>
      <w:pPr>
        <w:ind w:left="5130" w:hanging="360"/>
      </w:pPr>
    </w:lvl>
    <w:lvl w:ilvl="7" w:tplc="2918C8E0">
      <w:start w:val="1"/>
      <w:numFmt w:val="lowerLetter"/>
      <w:lvlText w:val="%8."/>
      <w:lvlJc w:val="left"/>
      <w:pPr>
        <w:ind w:left="5850" w:hanging="360"/>
      </w:pPr>
    </w:lvl>
    <w:lvl w:ilvl="8" w:tplc="F58CBB3C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58C5777"/>
    <w:multiLevelType w:val="hybridMultilevel"/>
    <w:tmpl w:val="79427E22"/>
    <w:lvl w:ilvl="0" w:tplc="4D48244C">
      <w:start w:val="1"/>
      <w:numFmt w:val="decimal"/>
      <w:lvlText w:val="%1."/>
      <w:lvlJc w:val="left"/>
      <w:pPr>
        <w:ind w:left="1440" w:hanging="360"/>
      </w:pPr>
    </w:lvl>
    <w:lvl w:ilvl="1" w:tplc="DE04C3A4">
      <w:start w:val="1"/>
      <w:numFmt w:val="lowerLetter"/>
      <w:lvlText w:val="%2."/>
      <w:lvlJc w:val="left"/>
      <w:pPr>
        <w:ind w:left="2160" w:hanging="360"/>
      </w:pPr>
    </w:lvl>
    <w:lvl w:ilvl="2" w:tplc="1F6E0388">
      <w:start w:val="1"/>
      <w:numFmt w:val="lowerRoman"/>
      <w:lvlText w:val="%3."/>
      <w:lvlJc w:val="right"/>
      <w:pPr>
        <w:ind w:left="2880" w:hanging="180"/>
      </w:pPr>
    </w:lvl>
    <w:lvl w:ilvl="3" w:tplc="FA66B012">
      <w:start w:val="1"/>
      <w:numFmt w:val="decimal"/>
      <w:lvlText w:val="%4."/>
      <w:lvlJc w:val="left"/>
      <w:pPr>
        <w:ind w:left="3600" w:hanging="360"/>
      </w:pPr>
    </w:lvl>
    <w:lvl w:ilvl="4" w:tplc="3192F446">
      <w:start w:val="1"/>
      <w:numFmt w:val="lowerLetter"/>
      <w:lvlText w:val="%5."/>
      <w:lvlJc w:val="left"/>
      <w:pPr>
        <w:ind w:left="4320" w:hanging="360"/>
      </w:pPr>
    </w:lvl>
    <w:lvl w:ilvl="5" w:tplc="CA3ACDAE">
      <w:start w:val="1"/>
      <w:numFmt w:val="lowerRoman"/>
      <w:lvlText w:val="%6."/>
      <w:lvlJc w:val="right"/>
      <w:pPr>
        <w:ind w:left="5040" w:hanging="180"/>
      </w:pPr>
    </w:lvl>
    <w:lvl w:ilvl="6" w:tplc="25AA35AC">
      <w:start w:val="1"/>
      <w:numFmt w:val="decimal"/>
      <w:lvlText w:val="%7."/>
      <w:lvlJc w:val="left"/>
      <w:pPr>
        <w:ind w:left="5760" w:hanging="360"/>
      </w:pPr>
    </w:lvl>
    <w:lvl w:ilvl="7" w:tplc="79F8C4A6">
      <w:start w:val="1"/>
      <w:numFmt w:val="lowerLetter"/>
      <w:lvlText w:val="%8."/>
      <w:lvlJc w:val="left"/>
      <w:pPr>
        <w:ind w:left="6480" w:hanging="360"/>
      </w:pPr>
    </w:lvl>
    <w:lvl w:ilvl="8" w:tplc="D1A2DEA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03779B"/>
    <w:multiLevelType w:val="hybridMultilevel"/>
    <w:tmpl w:val="7FA41AD6"/>
    <w:lvl w:ilvl="0" w:tplc="D53AA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BBE6D66">
      <w:start w:val="1"/>
      <w:numFmt w:val="lowerLetter"/>
      <w:lvlText w:val="%2."/>
      <w:lvlJc w:val="left"/>
      <w:pPr>
        <w:ind w:left="1647" w:hanging="360"/>
      </w:pPr>
    </w:lvl>
    <w:lvl w:ilvl="2" w:tplc="6ED455C0">
      <w:start w:val="1"/>
      <w:numFmt w:val="lowerRoman"/>
      <w:lvlText w:val="%3."/>
      <w:lvlJc w:val="right"/>
      <w:pPr>
        <w:ind w:left="2367" w:hanging="180"/>
      </w:pPr>
    </w:lvl>
    <w:lvl w:ilvl="3" w:tplc="18D87070">
      <w:start w:val="1"/>
      <w:numFmt w:val="decimal"/>
      <w:lvlText w:val="%4."/>
      <w:lvlJc w:val="left"/>
      <w:pPr>
        <w:ind w:left="3087" w:hanging="360"/>
      </w:pPr>
    </w:lvl>
    <w:lvl w:ilvl="4" w:tplc="0FACB3C6">
      <w:start w:val="1"/>
      <w:numFmt w:val="lowerLetter"/>
      <w:lvlText w:val="%5."/>
      <w:lvlJc w:val="left"/>
      <w:pPr>
        <w:ind w:left="3807" w:hanging="360"/>
      </w:pPr>
    </w:lvl>
    <w:lvl w:ilvl="5" w:tplc="402E7AAA">
      <w:start w:val="1"/>
      <w:numFmt w:val="lowerRoman"/>
      <w:lvlText w:val="%6."/>
      <w:lvlJc w:val="right"/>
      <w:pPr>
        <w:ind w:left="4527" w:hanging="180"/>
      </w:pPr>
    </w:lvl>
    <w:lvl w:ilvl="6" w:tplc="6518A5FE">
      <w:start w:val="1"/>
      <w:numFmt w:val="decimal"/>
      <w:lvlText w:val="%7."/>
      <w:lvlJc w:val="left"/>
      <w:pPr>
        <w:ind w:left="5247" w:hanging="360"/>
      </w:pPr>
    </w:lvl>
    <w:lvl w:ilvl="7" w:tplc="73B8CCB8">
      <w:start w:val="1"/>
      <w:numFmt w:val="lowerLetter"/>
      <w:lvlText w:val="%8."/>
      <w:lvlJc w:val="left"/>
      <w:pPr>
        <w:ind w:left="5967" w:hanging="360"/>
      </w:pPr>
    </w:lvl>
    <w:lvl w:ilvl="8" w:tplc="342E3D2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14EBE"/>
    <w:multiLevelType w:val="hybridMultilevel"/>
    <w:tmpl w:val="34CE17DC"/>
    <w:lvl w:ilvl="0" w:tplc="BB205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D4987C">
      <w:start w:val="1"/>
      <w:numFmt w:val="lowerLetter"/>
      <w:lvlText w:val="%2."/>
      <w:lvlJc w:val="left"/>
      <w:pPr>
        <w:ind w:left="1800" w:hanging="360"/>
      </w:pPr>
    </w:lvl>
    <w:lvl w:ilvl="2" w:tplc="402C220E">
      <w:start w:val="1"/>
      <w:numFmt w:val="lowerRoman"/>
      <w:lvlText w:val="%3."/>
      <w:lvlJc w:val="right"/>
      <w:pPr>
        <w:ind w:left="2520" w:hanging="180"/>
      </w:pPr>
    </w:lvl>
    <w:lvl w:ilvl="3" w:tplc="C8F6FEE6">
      <w:start w:val="1"/>
      <w:numFmt w:val="decimal"/>
      <w:lvlText w:val="%4."/>
      <w:lvlJc w:val="left"/>
      <w:pPr>
        <w:ind w:left="3240" w:hanging="360"/>
      </w:pPr>
    </w:lvl>
    <w:lvl w:ilvl="4" w:tplc="517A29B2">
      <w:start w:val="1"/>
      <w:numFmt w:val="lowerLetter"/>
      <w:lvlText w:val="%5."/>
      <w:lvlJc w:val="left"/>
      <w:pPr>
        <w:ind w:left="3960" w:hanging="360"/>
      </w:pPr>
    </w:lvl>
    <w:lvl w:ilvl="5" w:tplc="D9C0348C">
      <w:start w:val="1"/>
      <w:numFmt w:val="lowerRoman"/>
      <w:lvlText w:val="%6."/>
      <w:lvlJc w:val="right"/>
      <w:pPr>
        <w:ind w:left="4680" w:hanging="180"/>
      </w:pPr>
    </w:lvl>
    <w:lvl w:ilvl="6" w:tplc="4ECC4EFC">
      <w:start w:val="1"/>
      <w:numFmt w:val="decimal"/>
      <w:lvlText w:val="%7."/>
      <w:lvlJc w:val="left"/>
      <w:pPr>
        <w:ind w:left="5400" w:hanging="360"/>
      </w:pPr>
    </w:lvl>
    <w:lvl w:ilvl="7" w:tplc="AD6A3D8A">
      <w:start w:val="1"/>
      <w:numFmt w:val="lowerLetter"/>
      <w:lvlText w:val="%8."/>
      <w:lvlJc w:val="left"/>
      <w:pPr>
        <w:ind w:left="6120" w:hanging="360"/>
      </w:pPr>
    </w:lvl>
    <w:lvl w:ilvl="8" w:tplc="344803CA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45828"/>
    <w:multiLevelType w:val="multilevel"/>
    <w:tmpl w:val="0C4AE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C97C6A"/>
    <w:multiLevelType w:val="hybridMultilevel"/>
    <w:tmpl w:val="5F14E644"/>
    <w:lvl w:ilvl="0" w:tplc="82FC8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87CBE">
      <w:start w:val="1"/>
      <w:numFmt w:val="lowerLetter"/>
      <w:lvlText w:val="%2."/>
      <w:lvlJc w:val="left"/>
      <w:pPr>
        <w:ind w:left="1440" w:hanging="360"/>
      </w:pPr>
    </w:lvl>
    <w:lvl w:ilvl="2" w:tplc="25C0B322">
      <w:start w:val="1"/>
      <w:numFmt w:val="lowerRoman"/>
      <w:lvlText w:val="%3."/>
      <w:lvlJc w:val="right"/>
      <w:pPr>
        <w:ind w:left="2160" w:hanging="180"/>
      </w:pPr>
    </w:lvl>
    <w:lvl w:ilvl="3" w:tplc="CA44103E">
      <w:start w:val="1"/>
      <w:numFmt w:val="decimal"/>
      <w:lvlText w:val="%4."/>
      <w:lvlJc w:val="left"/>
      <w:pPr>
        <w:ind w:left="2880" w:hanging="360"/>
      </w:pPr>
    </w:lvl>
    <w:lvl w:ilvl="4" w:tplc="7ABAADD4">
      <w:start w:val="1"/>
      <w:numFmt w:val="lowerLetter"/>
      <w:lvlText w:val="%5."/>
      <w:lvlJc w:val="left"/>
      <w:pPr>
        <w:ind w:left="3600" w:hanging="360"/>
      </w:pPr>
    </w:lvl>
    <w:lvl w:ilvl="5" w:tplc="226E521E">
      <w:start w:val="1"/>
      <w:numFmt w:val="lowerRoman"/>
      <w:lvlText w:val="%6."/>
      <w:lvlJc w:val="right"/>
      <w:pPr>
        <w:ind w:left="4320" w:hanging="180"/>
      </w:pPr>
    </w:lvl>
    <w:lvl w:ilvl="6" w:tplc="BB3463B6">
      <w:start w:val="1"/>
      <w:numFmt w:val="decimal"/>
      <w:lvlText w:val="%7."/>
      <w:lvlJc w:val="left"/>
      <w:pPr>
        <w:ind w:left="5040" w:hanging="360"/>
      </w:pPr>
    </w:lvl>
    <w:lvl w:ilvl="7" w:tplc="DBE814A2">
      <w:start w:val="1"/>
      <w:numFmt w:val="lowerLetter"/>
      <w:lvlText w:val="%8."/>
      <w:lvlJc w:val="left"/>
      <w:pPr>
        <w:ind w:left="5760" w:hanging="360"/>
      </w:pPr>
    </w:lvl>
    <w:lvl w:ilvl="8" w:tplc="FBDE3B4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23172"/>
    <w:multiLevelType w:val="hybridMultilevel"/>
    <w:tmpl w:val="50400274"/>
    <w:lvl w:ilvl="0" w:tplc="737CD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9A25304">
      <w:start w:val="1"/>
      <w:numFmt w:val="lowerLetter"/>
      <w:lvlText w:val="%2."/>
      <w:lvlJc w:val="left"/>
      <w:pPr>
        <w:ind w:left="1647" w:hanging="360"/>
      </w:pPr>
    </w:lvl>
    <w:lvl w:ilvl="2" w:tplc="4002DF52">
      <w:start w:val="1"/>
      <w:numFmt w:val="lowerRoman"/>
      <w:lvlText w:val="%3."/>
      <w:lvlJc w:val="right"/>
      <w:pPr>
        <w:ind w:left="2367" w:hanging="180"/>
      </w:pPr>
    </w:lvl>
    <w:lvl w:ilvl="3" w:tplc="E5C40DEE">
      <w:start w:val="1"/>
      <w:numFmt w:val="decimal"/>
      <w:lvlText w:val="%4."/>
      <w:lvlJc w:val="left"/>
      <w:pPr>
        <w:ind w:left="3087" w:hanging="360"/>
      </w:pPr>
    </w:lvl>
    <w:lvl w:ilvl="4" w:tplc="CDB66970">
      <w:start w:val="1"/>
      <w:numFmt w:val="lowerLetter"/>
      <w:lvlText w:val="%5."/>
      <w:lvlJc w:val="left"/>
      <w:pPr>
        <w:ind w:left="3807" w:hanging="360"/>
      </w:pPr>
    </w:lvl>
    <w:lvl w:ilvl="5" w:tplc="48962598">
      <w:start w:val="1"/>
      <w:numFmt w:val="lowerRoman"/>
      <w:lvlText w:val="%6."/>
      <w:lvlJc w:val="right"/>
      <w:pPr>
        <w:ind w:left="4527" w:hanging="180"/>
      </w:pPr>
    </w:lvl>
    <w:lvl w:ilvl="6" w:tplc="A3765FAC">
      <w:start w:val="1"/>
      <w:numFmt w:val="decimal"/>
      <w:lvlText w:val="%7."/>
      <w:lvlJc w:val="left"/>
      <w:pPr>
        <w:ind w:left="5247" w:hanging="360"/>
      </w:pPr>
    </w:lvl>
    <w:lvl w:ilvl="7" w:tplc="C24C7480">
      <w:start w:val="1"/>
      <w:numFmt w:val="lowerLetter"/>
      <w:lvlText w:val="%8."/>
      <w:lvlJc w:val="left"/>
      <w:pPr>
        <w:ind w:left="5967" w:hanging="360"/>
      </w:pPr>
    </w:lvl>
    <w:lvl w:ilvl="8" w:tplc="CE867204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D75426"/>
    <w:multiLevelType w:val="hybridMultilevel"/>
    <w:tmpl w:val="0F34A8BA"/>
    <w:lvl w:ilvl="0" w:tplc="9894E8E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10EA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0C92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A0E1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9CEE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2404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6FC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0A49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F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B6B301E"/>
    <w:multiLevelType w:val="hybridMultilevel"/>
    <w:tmpl w:val="7062E7A8"/>
    <w:lvl w:ilvl="0" w:tplc="A92A463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2CD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457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36B2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BE36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2A5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846C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B02F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148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77105A6"/>
    <w:multiLevelType w:val="hybridMultilevel"/>
    <w:tmpl w:val="BAACCC44"/>
    <w:lvl w:ilvl="0" w:tplc="D52A4DEA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A00EACB4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20E8B5F4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246C1E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D1A0A8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C3A6120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A308F382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79400760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566D872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86B6525"/>
    <w:multiLevelType w:val="multilevel"/>
    <w:tmpl w:val="BC709F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4B571472"/>
    <w:multiLevelType w:val="hybridMultilevel"/>
    <w:tmpl w:val="022CCA52"/>
    <w:lvl w:ilvl="0" w:tplc="59547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2E902C">
      <w:start w:val="1"/>
      <w:numFmt w:val="lowerLetter"/>
      <w:lvlText w:val="%2."/>
      <w:lvlJc w:val="left"/>
      <w:pPr>
        <w:ind w:left="1440" w:hanging="360"/>
      </w:pPr>
    </w:lvl>
    <w:lvl w:ilvl="2" w:tplc="757A30DA">
      <w:start w:val="1"/>
      <w:numFmt w:val="lowerRoman"/>
      <w:lvlText w:val="%3."/>
      <w:lvlJc w:val="right"/>
      <w:pPr>
        <w:ind w:left="2160" w:hanging="180"/>
      </w:pPr>
    </w:lvl>
    <w:lvl w:ilvl="3" w:tplc="65CCD1C2">
      <w:start w:val="1"/>
      <w:numFmt w:val="decimal"/>
      <w:lvlText w:val="%4."/>
      <w:lvlJc w:val="left"/>
      <w:pPr>
        <w:ind w:left="2880" w:hanging="360"/>
      </w:pPr>
    </w:lvl>
    <w:lvl w:ilvl="4" w:tplc="8AAA3CB6">
      <w:start w:val="1"/>
      <w:numFmt w:val="lowerLetter"/>
      <w:lvlText w:val="%5."/>
      <w:lvlJc w:val="left"/>
      <w:pPr>
        <w:ind w:left="3600" w:hanging="360"/>
      </w:pPr>
    </w:lvl>
    <w:lvl w:ilvl="5" w:tplc="79A2B9EE">
      <w:start w:val="1"/>
      <w:numFmt w:val="lowerRoman"/>
      <w:lvlText w:val="%6."/>
      <w:lvlJc w:val="right"/>
      <w:pPr>
        <w:ind w:left="4320" w:hanging="180"/>
      </w:pPr>
    </w:lvl>
    <w:lvl w:ilvl="6" w:tplc="67E65552">
      <w:start w:val="1"/>
      <w:numFmt w:val="decimal"/>
      <w:lvlText w:val="%7."/>
      <w:lvlJc w:val="left"/>
      <w:pPr>
        <w:ind w:left="5040" w:hanging="360"/>
      </w:pPr>
    </w:lvl>
    <w:lvl w:ilvl="7" w:tplc="9928329C">
      <w:start w:val="1"/>
      <w:numFmt w:val="lowerLetter"/>
      <w:lvlText w:val="%8."/>
      <w:lvlJc w:val="left"/>
      <w:pPr>
        <w:ind w:left="5760" w:hanging="360"/>
      </w:pPr>
    </w:lvl>
    <w:lvl w:ilvl="8" w:tplc="17B26A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03B5A"/>
    <w:multiLevelType w:val="hybridMultilevel"/>
    <w:tmpl w:val="5152071A"/>
    <w:lvl w:ilvl="0" w:tplc="E470465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  <w:color w:val="000000"/>
        <w:sz w:val="28"/>
      </w:rPr>
    </w:lvl>
    <w:lvl w:ilvl="1" w:tplc="EB58431A">
      <w:start w:val="1"/>
      <w:numFmt w:val="lowerLetter"/>
      <w:lvlText w:val="%2."/>
      <w:lvlJc w:val="left"/>
      <w:pPr>
        <w:ind w:left="1788" w:hanging="360"/>
      </w:pPr>
    </w:lvl>
    <w:lvl w:ilvl="2" w:tplc="889C5D84">
      <w:start w:val="1"/>
      <w:numFmt w:val="lowerRoman"/>
      <w:lvlText w:val="%3."/>
      <w:lvlJc w:val="right"/>
      <w:pPr>
        <w:ind w:left="2508" w:hanging="180"/>
      </w:pPr>
    </w:lvl>
    <w:lvl w:ilvl="3" w:tplc="288AB140">
      <w:start w:val="1"/>
      <w:numFmt w:val="decimal"/>
      <w:lvlText w:val="%4."/>
      <w:lvlJc w:val="left"/>
      <w:pPr>
        <w:ind w:left="3228" w:hanging="360"/>
      </w:pPr>
    </w:lvl>
    <w:lvl w:ilvl="4" w:tplc="5AD89A86">
      <w:start w:val="1"/>
      <w:numFmt w:val="lowerLetter"/>
      <w:lvlText w:val="%5."/>
      <w:lvlJc w:val="left"/>
      <w:pPr>
        <w:ind w:left="3948" w:hanging="360"/>
      </w:pPr>
    </w:lvl>
    <w:lvl w:ilvl="5" w:tplc="93B05BF2">
      <w:start w:val="1"/>
      <w:numFmt w:val="lowerRoman"/>
      <w:lvlText w:val="%6."/>
      <w:lvlJc w:val="right"/>
      <w:pPr>
        <w:ind w:left="4668" w:hanging="180"/>
      </w:pPr>
    </w:lvl>
    <w:lvl w:ilvl="6" w:tplc="C3029698">
      <w:start w:val="1"/>
      <w:numFmt w:val="decimal"/>
      <w:lvlText w:val="%7."/>
      <w:lvlJc w:val="left"/>
      <w:pPr>
        <w:ind w:left="5388" w:hanging="360"/>
      </w:pPr>
    </w:lvl>
    <w:lvl w:ilvl="7" w:tplc="D60ADF8C">
      <w:start w:val="1"/>
      <w:numFmt w:val="lowerLetter"/>
      <w:lvlText w:val="%8."/>
      <w:lvlJc w:val="left"/>
      <w:pPr>
        <w:ind w:left="6108" w:hanging="360"/>
      </w:pPr>
    </w:lvl>
    <w:lvl w:ilvl="8" w:tplc="B4D4C6F2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38404D"/>
    <w:multiLevelType w:val="hybridMultilevel"/>
    <w:tmpl w:val="352AFDFA"/>
    <w:lvl w:ilvl="0" w:tplc="147E9AC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34C49B06">
      <w:start w:val="1"/>
      <w:numFmt w:val="lowerLetter"/>
      <w:lvlText w:val="%2."/>
      <w:lvlJc w:val="left"/>
      <w:pPr>
        <w:ind w:left="2149" w:hanging="360"/>
      </w:pPr>
    </w:lvl>
    <w:lvl w:ilvl="2" w:tplc="E17A8C98">
      <w:start w:val="1"/>
      <w:numFmt w:val="lowerRoman"/>
      <w:lvlText w:val="%3."/>
      <w:lvlJc w:val="right"/>
      <w:pPr>
        <w:ind w:left="2869" w:hanging="180"/>
      </w:pPr>
    </w:lvl>
    <w:lvl w:ilvl="3" w:tplc="3F40D514">
      <w:start w:val="1"/>
      <w:numFmt w:val="decimal"/>
      <w:lvlText w:val="%4."/>
      <w:lvlJc w:val="left"/>
      <w:pPr>
        <w:ind w:left="3589" w:hanging="360"/>
      </w:pPr>
    </w:lvl>
    <w:lvl w:ilvl="4" w:tplc="07941812">
      <w:start w:val="1"/>
      <w:numFmt w:val="lowerLetter"/>
      <w:lvlText w:val="%5."/>
      <w:lvlJc w:val="left"/>
      <w:pPr>
        <w:ind w:left="4309" w:hanging="360"/>
      </w:pPr>
    </w:lvl>
    <w:lvl w:ilvl="5" w:tplc="DD12A31C">
      <w:start w:val="1"/>
      <w:numFmt w:val="lowerRoman"/>
      <w:lvlText w:val="%6."/>
      <w:lvlJc w:val="right"/>
      <w:pPr>
        <w:ind w:left="5029" w:hanging="180"/>
      </w:pPr>
    </w:lvl>
    <w:lvl w:ilvl="6" w:tplc="D7C63F12">
      <w:start w:val="1"/>
      <w:numFmt w:val="decimal"/>
      <w:lvlText w:val="%7."/>
      <w:lvlJc w:val="left"/>
      <w:pPr>
        <w:ind w:left="5749" w:hanging="360"/>
      </w:pPr>
    </w:lvl>
    <w:lvl w:ilvl="7" w:tplc="039485BC">
      <w:start w:val="1"/>
      <w:numFmt w:val="lowerLetter"/>
      <w:lvlText w:val="%8."/>
      <w:lvlJc w:val="left"/>
      <w:pPr>
        <w:ind w:left="6469" w:hanging="360"/>
      </w:pPr>
    </w:lvl>
    <w:lvl w:ilvl="8" w:tplc="EC4E1D0A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3BF7FE5"/>
    <w:multiLevelType w:val="multilevel"/>
    <w:tmpl w:val="23FE117C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6">
    <w:nsid w:val="58CD72D0"/>
    <w:multiLevelType w:val="multilevel"/>
    <w:tmpl w:val="13422A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CD03E46"/>
    <w:multiLevelType w:val="hybridMultilevel"/>
    <w:tmpl w:val="92241DA8"/>
    <w:lvl w:ilvl="0" w:tplc="2F50783E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DDC5AC8">
      <w:start w:val="1"/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0EA676EA">
      <w:start w:val="1"/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806AEE42">
      <w:start w:val="1"/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0188FC18">
      <w:start w:val="1"/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E40409FA">
      <w:start w:val="1"/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1A36CBDA">
      <w:start w:val="1"/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F7228168">
      <w:start w:val="1"/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F3CA1880">
      <w:start w:val="1"/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abstractNum w:abstractNumId="18">
    <w:nsid w:val="6CF42407"/>
    <w:multiLevelType w:val="multilevel"/>
    <w:tmpl w:val="0D7827B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6F61089"/>
    <w:multiLevelType w:val="hybridMultilevel"/>
    <w:tmpl w:val="FEA474C4"/>
    <w:lvl w:ilvl="0" w:tplc="EB768D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AC08862">
      <w:start w:val="1"/>
      <w:numFmt w:val="lowerLetter"/>
      <w:lvlText w:val="%2."/>
      <w:lvlJc w:val="left"/>
      <w:pPr>
        <w:ind w:left="1800" w:hanging="360"/>
      </w:pPr>
    </w:lvl>
    <w:lvl w:ilvl="2" w:tplc="7CEE3988">
      <w:start w:val="1"/>
      <w:numFmt w:val="lowerRoman"/>
      <w:lvlText w:val="%3."/>
      <w:lvlJc w:val="right"/>
      <w:pPr>
        <w:ind w:left="2520" w:hanging="180"/>
      </w:pPr>
    </w:lvl>
    <w:lvl w:ilvl="3" w:tplc="7212A9DC">
      <w:start w:val="1"/>
      <w:numFmt w:val="decimal"/>
      <w:lvlText w:val="%4."/>
      <w:lvlJc w:val="left"/>
      <w:pPr>
        <w:ind w:left="3240" w:hanging="360"/>
      </w:pPr>
    </w:lvl>
    <w:lvl w:ilvl="4" w:tplc="E4BEED96">
      <w:start w:val="1"/>
      <w:numFmt w:val="lowerLetter"/>
      <w:lvlText w:val="%5."/>
      <w:lvlJc w:val="left"/>
      <w:pPr>
        <w:ind w:left="3960" w:hanging="360"/>
      </w:pPr>
    </w:lvl>
    <w:lvl w:ilvl="5" w:tplc="1AACBD46">
      <w:start w:val="1"/>
      <w:numFmt w:val="lowerRoman"/>
      <w:lvlText w:val="%6."/>
      <w:lvlJc w:val="right"/>
      <w:pPr>
        <w:ind w:left="4680" w:hanging="180"/>
      </w:pPr>
    </w:lvl>
    <w:lvl w:ilvl="6" w:tplc="A6741DDE">
      <w:start w:val="1"/>
      <w:numFmt w:val="decimal"/>
      <w:lvlText w:val="%7."/>
      <w:lvlJc w:val="left"/>
      <w:pPr>
        <w:ind w:left="5400" w:hanging="360"/>
      </w:pPr>
    </w:lvl>
    <w:lvl w:ilvl="7" w:tplc="333A7E24">
      <w:start w:val="1"/>
      <w:numFmt w:val="lowerLetter"/>
      <w:lvlText w:val="%8."/>
      <w:lvlJc w:val="left"/>
      <w:pPr>
        <w:ind w:left="6120" w:hanging="360"/>
      </w:pPr>
    </w:lvl>
    <w:lvl w:ilvl="8" w:tplc="9B1AADB4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7425F4"/>
    <w:multiLevelType w:val="hybridMultilevel"/>
    <w:tmpl w:val="7CB6D986"/>
    <w:lvl w:ilvl="0" w:tplc="787A548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6E38E4B2">
      <w:start w:val="1"/>
      <w:numFmt w:val="lowerLetter"/>
      <w:lvlText w:val="%2."/>
      <w:lvlJc w:val="left"/>
      <w:pPr>
        <w:ind w:left="1790" w:hanging="360"/>
      </w:pPr>
    </w:lvl>
    <w:lvl w:ilvl="2" w:tplc="FB64F5E8">
      <w:start w:val="1"/>
      <w:numFmt w:val="lowerRoman"/>
      <w:lvlText w:val="%3."/>
      <w:lvlJc w:val="right"/>
      <w:pPr>
        <w:ind w:left="2510" w:hanging="180"/>
      </w:pPr>
    </w:lvl>
    <w:lvl w:ilvl="3" w:tplc="820EB2D0">
      <w:start w:val="1"/>
      <w:numFmt w:val="decimal"/>
      <w:lvlText w:val="%4."/>
      <w:lvlJc w:val="left"/>
      <w:pPr>
        <w:ind w:left="3230" w:hanging="360"/>
      </w:pPr>
    </w:lvl>
    <w:lvl w:ilvl="4" w:tplc="560A0D90">
      <w:start w:val="1"/>
      <w:numFmt w:val="lowerLetter"/>
      <w:lvlText w:val="%5."/>
      <w:lvlJc w:val="left"/>
      <w:pPr>
        <w:ind w:left="3950" w:hanging="360"/>
      </w:pPr>
    </w:lvl>
    <w:lvl w:ilvl="5" w:tplc="B7AE3AF4">
      <w:start w:val="1"/>
      <w:numFmt w:val="lowerRoman"/>
      <w:lvlText w:val="%6."/>
      <w:lvlJc w:val="right"/>
      <w:pPr>
        <w:ind w:left="4670" w:hanging="180"/>
      </w:pPr>
    </w:lvl>
    <w:lvl w:ilvl="6" w:tplc="1E924FC6">
      <w:start w:val="1"/>
      <w:numFmt w:val="decimal"/>
      <w:lvlText w:val="%7."/>
      <w:lvlJc w:val="left"/>
      <w:pPr>
        <w:ind w:left="5390" w:hanging="360"/>
      </w:pPr>
    </w:lvl>
    <w:lvl w:ilvl="7" w:tplc="B63C8C76">
      <w:start w:val="1"/>
      <w:numFmt w:val="lowerLetter"/>
      <w:lvlText w:val="%8."/>
      <w:lvlJc w:val="left"/>
      <w:pPr>
        <w:ind w:left="6110" w:hanging="360"/>
      </w:pPr>
    </w:lvl>
    <w:lvl w:ilvl="8" w:tplc="1C4878CE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2"/>
  </w:num>
  <w:num w:numId="9">
    <w:abstractNumId w:val="19"/>
  </w:num>
  <w:num w:numId="10">
    <w:abstractNumId w:val="17"/>
  </w:num>
  <w:num w:numId="11">
    <w:abstractNumId w:val="20"/>
  </w:num>
  <w:num w:numId="12">
    <w:abstractNumId w:val="14"/>
  </w:num>
  <w:num w:numId="13">
    <w:abstractNumId w:val="0"/>
  </w:num>
  <w:num w:numId="14">
    <w:abstractNumId w:val="6"/>
  </w:num>
  <w:num w:numId="15">
    <w:abstractNumId w:val="1"/>
  </w:num>
  <w:num w:numId="16">
    <w:abstractNumId w:val="4"/>
  </w:num>
  <w:num w:numId="17">
    <w:abstractNumId w:val="18"/>
  </w:num>
  <w:num w:numId="18">
    <w:abstractNumId w:val="2"/>
  </w:num>
  <w:num w:numId="19">
    <w:abstractNumId w:val="7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87"/>
    <w:rsid w:val="002D0187"/>
    <w:rsid w:val="00D3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B075F-1E45-4DB5-9535-AE3636F4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4">
    <w:name w:val="Основной текст Знак"/>
    <w:basedOn w:val="a0"/>
    <w:link w:val="af5"/>
    <w:rPr>
      <w:sz w:val="26"/>
      <w:szCs w:val="26"/>
      <w:lang w:bidi="ar-SA"/>
    </w:rPr>
  </w:style>
  <w:style w:type="paragraph" w:styleId="af5">
    <w:name w:val="Body Text"/>
    <w:basedOn w:val="a"/>
    <w:link w:val="af4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Pr>
      <w:sz w:val="22"/>
      <w:szCs w:val="22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sz w:val="22"/>
      <w:szCs w:val="22"/>
    </w:rPr>
  </w:style>
  <w:style w:type="character" w:styleId="afa">
    <w:name w:val="Hyperlink"/>
    <w:basedOn w:val="a0"/>
    <w:rPr>
      <w:color w:val="0000FF"/>
      <w:u w:val="single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afb">
    <w:name w:val="No Spacing"/>
    <w:link w:val="afc"/>
    <w:qFormat/>
    <w:rPr>
      <w:sz w:val="22"/>
      <w:szCs w:val="22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Pr>
      <w:sz w:val="22"/>
      <w:szCs w:val="22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Pr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/>
      <w:b/>
      <w:sz w:val="22"/>
      <w:szCs w:val="24"/>
    </w:rPr>
  </w:style>
  <w:style w:type="paragraph" w:customStyle="1" w:styleId="u">
    <w:name w:val="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29">
    <w:name w:val="Основной текст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-1pt">
    <w:name w:val="Основной текст + 13;5 pt;Полужирный;Интервал -1 p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7"/>
      <w:szCs w:val="27"/>
    </w:rPr>
  </w:style>
  <w:style w:type="character" w:customStyle="1" w:styleId="12pt-1pt">
    <w:name w:val="Основной текст + 12 pt;Курсив;Интервал -1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135pt">
    <w:name w:val="Основной текст + 13;5 pt;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413pt0pt">
    <w:name w:val="Основной текст (4) + 13 pt;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/>
      <w:spacing w:val="0"/>
      <w:sz w:val="26"/>
      <w:szCs w:val="26"/>
    </w:rPr>
  </w:style>
  <w:style w:type="character" w:customStyle="1" w:styleId="13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35">
    <w:name w:val="Основной текст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Основной текст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paragraph" w:customStyle="1" w:styleId="14">
    <w:name w:val="Без интервала1"/>
    <w:rPr>
      <w:rFonts w:eastAsia="Times New Roman"/>
      <w:sz w:val="22"/>
      <w:szCs w:val="22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2a">
    <w:name w:val="Основной текст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paragraph" w:customStyle="1" w:styleId="aff">
    <w:name w:val="Áàçîâûé"/>
    <w:pPr>
      <w:widowControl w:val="0"/>
      <w:ind w:firstLine="720"/>
      <w:jc w:val="both"/>
    </w:pPr>
    <w:rPr>
      <w:rFonts w:ascii="Times New Roman CYR" w:eastAsia="Times New Roman CYR" w:hAnsi="Times New Roman CYR" w:cs="Times New Roman CYR"/>
      <w:color w:val="000000"/>
      <w:sz w:val="24"/>
      <w:lang w:eastAsia="fa-IR" w:bidi="fa-IR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next w:val="a"/>
    <w:pPr>
      <w:widowControl w:val="0"/>
    </w:pPr>
    <w:rPr>
      <w:rFonts w:ascii="Courier New" w:eastAsia="Courier New" w:hAnsi="Courier New" w:cs="Courier New"/>
      <w:lang w:eastAsia="zh-CN" w:bidi="hi-IN"/>
    </w:rPr>
  </w:style>
  <w:style w:type="character" w:customStyle="1" w:styleId="20pt">
    <w:name w:val="Основной текст (2) + Интервал 0 pt"/>
    <w:basedOn w:val="a0"/>
    <w:rPr>
      <w:rFonts w:ascii="Times New Roman" w:hAnsi="Times New Roman"/>
      <w:spacing w:val="10"/>
      <w:sz w:val="27"/>
      <w:szCs w:val="27"/>
    </w:rPr>
  </w:style>
  <w:style w:type="paragraph" w:customStyle="1" w:styleId="2b">
    <w:name w:val="Без интервала2"/>
    <w:rPr>
      <w:sz w:val="22"/>
      <w:szCs w:val="22"/>
      <w:lang w:eastAsia="ar-SA"/>
    </w:rPr>
  </w:style>
  <w:style w:type="paragraph" w:customStyle="1" w:styleId="15">
    <w:name w:val="Абзац списка1"/>
    <w:basedOn w:val="a"/>
    <w:pPr>
      <w:ind w:left="720"/>
    </w:pPr>
    <w:rPr>
      <w:lang w:eastAsia="ar-SA"/>
    </w:rPr>
  </w:style>
  <w:style w:type="character" w:customStyle="1" w:styleId="53">
    <w:name w:val="Основной текст (5)_"/>
    <w:link w:val="54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c">
    <w:name w:val="Без интервала Знак"/>
    <w:link w:val="afb"/>
    <w:uiPriority w:val="1"/>
    <w:qFormat/>
    <w:rPr>
      <w:sz w:val="22"/>
      <w:szCs w:val="22"/>
    </w:rPr>
  </w:style>
  <w:style w:type="table" w:customStyle="1" w:styleId="16">
    <w:name w:val="Сетка таблицы1"/>
    <w:basedOn w:val="a1"/>
    <w:uiPriority w:val="5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0">
    <w:name w:val="Основной текст (5)2"/>
    <w:basedOn w:val="a0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aff1">
    <w:name w:val="Цветовое выделение"/>
    <w:uiPriority w:val="99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1980-F38D-40FD-B019-B32D6E2B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5</cp:revision>
  <dcterms:created xsi:type="dcterms:W3CDTF">2025-03-25T15:49:00Z</dcterms:created>
  <dcterms:modified xsi:type="dcterms:W3CDTF">2025-04-30T06:29:00Z</dcterms:modified>
</cp:coreProperties>
</file>