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C7" w:rsidRPr="005E6F02" w:rsidRDefault="00A81EC7" w:rsidP="00A81EC7">
      <w:pPr>
        <w:tabs>
          <w:tab w:val="left" w:pos="2478"/>
          <w:tab w:val="center" w:pos="4961"/>
        </w:tabs>
        <w:spacing w:line="252" w:lineRule="auto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1830" cy="859155"/>
            <wp:effectExtent l="19050" t="0" r="0" b="0"/>
            <wp:docPr id="1" name="Рисунок 1" descr="\\Rashenkoaf\сеть\Ращенко АФ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Rashenkoaf\сеть\Ращенко АФ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EC7" w:rsidRPr="00D1706B" w:rsidRDefault="00A81EC7" w:rsidP="00A8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706B"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</w:p>
    <w:p w:rsidR="00A81EC7" w:rsidRPr="00D1706B" w:rsidRDefault="00A81EC7" w:rsidP="00A8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706B">
        <w:rPr>
          <w:rFonts w:ascii="Times New Roman" w:hAnsi="Times New Roman"/>
          <w:b/>
          <w:bCs/>
          <w:sz w:val="24"/>
          <w:szCs w:val="24"/>
        </w:rPr>
        <w:t>ПИТЕРСКОГО МУНИЦИПАЛЬНОГО РАЙОНА</w:t>
      </w:r>
    </w:p>
    <w:p w:rsidR="00A81EC7" w:rsidRDefault="00A81EC7" w:rsidP="00A8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1706B">
        <w:rPr>
          <w:rFonts w:ascii="Times New Roman" w:hAnsi="Times New Roman"/>
          <w:b/>
          <w:bCs/>
          <w:sz w:val="24"/>
          <w:szCs w:val="24"/>
        </w:rPr>
        <w:t xml:space="preserve"> САРАТОВСКОЙ ОБЛАСТИ</w:t>
      </w:r>
    </w:p>
    <w:p w:rsidR="00A81EC7" w:rsidRDefault="00A81EC7" w:rsidP="00A8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81EC7" w:rsidRDefault="00A81EC7" w:rsidP="00A8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:rsidR="00A81EC7" w:rsidRDefault="00A81EC7" w:rsidP="00A8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81EC7" w:rsidRDefault="00A81EC7" w:rsidP="00A8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533D7D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D17A5">
        <w:rPr>
          <w:rFonts w:ascii="Times New Roman CYR" w:hAnsi="Times New Roman CYR" w:cs="Times New Roman CYR"/>
          <w:sz w:val="28"/>
          <w:szCs w:val="28"/>
        </w:rPr>
        <w:t>а</w:t>
      </w:r>
      <w:r w:rsidR="00533D7D">
        <w:rPr>
          <w:rFonts w:ascii="Times New Roman CYR" w:hAnsi="Times New Roman CYR" w:cs="Times New Roman CYR"/>
          <w:sz w:val="28"/>
          <w:szCs w:val="28"/>
        </w:rPr>
        <w:t>вгуста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CB289A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года №</w:t>
      </w:r>
      <w:r w:rsidR="00533D7D">
        <w:rPr>
          <w:rFonts w:ascii="Times New Roman CYR" w:hAnsi="Times New Roman CYR" w:cs="Times New Roman CYR"/>
          <w:sz w:val="28"/>
          <w:szCs w:val="28"/>
        </w:rPr>
        <w:t>365</w:t>
      </w:r>
    </w:p>
    <w:p w:rsidR="00EA47A5" w:rsidRDefault="00A81EC7" w:rsidP="00A8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0"/>
          <w:szCs w:val="20"/>
        </w:rPr>
        <w:t>с. Питерка</w:t>
      </w:r>
    </w:p>
    <w:p w:rsidR="00A81EC7" w:rsidRPr="002A7E96" w:rsidRDefault="00A81EC7" w:rsidP="002A7E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230"/>
      </w:tblGrid>
      <w:tr w:rsidR="004720E2" w:rsidRPr="004720E2" w:rsidTr="00DD598C">
        <w:tc>
          <w:tcPr>
            <w:tcW w:w="5240" w:type="dxa"/>
          </w:tcPr>
          <w:p w:rsidR="004720E2" w:rsidRPr="004720E2" w:rsidRDefault="004720E2" w:rsidP="00DD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0E2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Питерского муниципального района от 24 октября 2022 года № 423</w:t>
            </w:r>
          </w:p>
        </w:tc>
        <w:tc>
          <w:tcPr>
            <w:tcW w:w="4389" w:type="dxa"/>
          </w:tcPr>
          <w:p w:rsidR="004720E2" w:rsidRPr="004720E2" w:rsidRDefault="004720E2" w:rsidP="00DD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20E2" w:rsidRPr="004720E2" w:rsidRDefault="004720E2" w:rsidP="0047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0E2" w:rsidRPr="004720E2" w:rsidRDefault="004720E2" w:rsidP="004720E2">
      <w:pPr>
        <w:pStyle w:val="11"/>
        <w:ind w:firstLine="851"/>
        <w:jc w:val="both"/>
        <w:rPr>
          <w:szCs w:val="28"/>
        </w:rPr>
      </w:pPr>
      <w:r w:rsidRPr="004720E2">
        <w:rPr>
          <w:szCs w:val="28"/>
        </w:rPr>
        <w:t>В соответствии с частью 2.1 статьи 37 Федерального закона от 14 июля 2022 года №299-ФЗ «О внесении изменений в статью 79 Федерального закона от 29 декабря 2012 года №273-ФЗ «Об образовании в Российской Федерации», в целях выполнения пункта 3 Перечня поручений Президента Российской Федерации от 23 декабря 2015 года №Пр-15ГС, приказа Министерства образования Саратовской области №1559 от 23</w:t>
      </w:r>
      <w:r>
        <w:rPr>
          <w:szCs w:val="28"/>
        </w:rPr>
        <w:t xml:space="preserve"> сентября </w:t>
      </w:r>
      <w:r w:rsidRPr="004720E2">
        <w:rPr>
          <w:szCs w:val="28"/>
        </w:rPr>
        <w:t>2022 «О порядке обеспечения бесплатным двухразовым питанием обучающихся с ограниченными возможностями здоровья, в том числе замены бесплатного двухразового питания денежной компенсацией» руководствуясь Уставом Питерского муниципального района, администрация муниципального района,</w:t>
      </w:r>
    </w:p>
    <w:p w:rsidR="004720E2" w:rsidRPr="004720E2" w:rsidRDefault="004720E2" w:rsidP="004720E2">
      <w:pPr>
        <w:pStyle w:val="11"/>
        <w:ind w:right="-99" w:firstLine="851"/>
        <w:jc w:val="both"/>
        <w:rPr>
          <w:bCs/>
          <w:szCs w:val="28"/>
        </w:rPr>
      </w:pPr>
      <w:r w:rsidRPr="004720E2">
        <w:rPr>
          <w:bCs/>
          <w:szCs w:val="28"/>
        </w:rPr>
        <w:t>ПОСТАНОВЛЯЕТ:</w:t>
      </w:r>
    </w:p>
    <w:p w:rsidR="004720E2" w:rsidRPr="004720E2" w:rsidRDefault="004720E2" w:rsidP="004720E2">
      <w:pPr>
        <w:pStyle w:val="11"/>
        <w:numPr>
          <w:ilvl w:val="0"/>
          <w:numId w:val="1"/>
        </w:numPr>
        <w:ind w:left="0" w:right="-99" w:firstLine="851"/>
        <w:jc w:val="both"/>
        <w:rPr>
          <w:bCs/>
          <w:szCs w:val="28"/>
        </w:rPr>
      </w:pPr>
      <w:r w:rsidRPr="004720E2">
        <w:rPr>
          <w:bCs/>
          <w:szCs w:val="28"/>
        </w:rPr>
        <w:t xml:space="preserve">Внести </w:t>
      </w:r>
      <w:r>
        <w:rPr>
          <w:bCs/>
          <w:szCs w:val="28"/>
        </w:rPr>
        <w:t xml:space="preserve">изменения </w:t>
      </w:r>
      <w:r w:rsidRPr="004720E2">
        <w:rPr>
          <w:bCs/>
          <w:szCs w:val="28"/>
        </w:rPr>
        <w:t xml:space="preserve">в постановление администрации Питерского муниципального района от 24 октября 2022 года № 423 «Об обеспечении двухразовым питанием детей с ограниченными возможностями здоровья, обучающихся в муниципальных общеобразовательных учреждениях Питерского муниципального района следующие </w:t>
      </w:r>
      <w:r>
        <w:rPr>
          <w:bCs/>
          <w:szCs w:val="28"/>
        </w:rPr>
        <w:t>содержания</w:t>
      </w:r>
      <w:r w:rsidRPr="004720E2">
        <w:rPr>
          <w:bCs/>
          <w:szCs w:val="28"/>
        </w:rPr>
        <w:t xml:space="preserve">: </w:t>
      </w:r>
    </w:p>
    <w:p w:rsidR="004720E2" w:rsidRPr="004720E2" w:rsidRDefault="004720E2" w:rsidP="004720E2">
      <w:pPr>
        <w:pStyle w:val="11"/>
        <w:ind w:right="-99" w:firstLine="709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</w:rPr>
        <w:t xml:space="preserve">1.1. Пункт 1.3 </w:t>
      </w:r>
      <w:r w:rsidRPr="004720E2">
        <w:rPr>
          <w:bCs/>
          <w:szCs w:val="28"/>
        </w:rPr>
        <w:t>раздел</w:t>
      </w:r>
      <w:r>
        <w:rPr>
          <w:bCs/>
          <w:szCs w:val="28"/>
        </w:rPr>
        <w:t>а</w:t>
      </w:r>
      <w:r w:rsidRPr="004720E2">
        <w:rPr>
          <w:bCs/>
          <w:szCs w:val="28"/>
        </w:rPr>
        <w:t xml:space="preserve"> 1 </w:t>
      </w:r>
      <w:r>
        <w:rPr>
          <w:bCs/>
          <w:szCs w:val="28"/>
        </w:rPr>
        <w:t>приложения №1 к п</w:t>
      </w:r>
      <w:r w:rsidRPr="004720E2">
        <w:rPr>
          <w:bCs/>
          <w:szCs w:val="28"/>
        </w:rPr>
        <w:t>ос</w:t>
      </w:r>
      <w:r>
        <w:rPr>
          <w:bCs/>
          <w:szCs w:val="28"/>
        </w:rPr>
        <w:t xml:space="preserve">тановлению </w:t>
      </w:r>
      <w:r w:rsidRPr="004720E2">
        <w:rPr>
          <w:bCs/>
          <w:szCs w:val="28"/>
        </w:rPr>
        <w:t>дополнить</w:t>
      </w:r>
      <w:r>
        <w:rPr>
          <w:bCs/>
          <w:szCs w:val="28"/>
        </w:rPr>
        <w:t xml:space="preserve"> словами следующего содержания</w:t>
      </w:r>
      <w:r w:rsidRPr="004720E2">
        <w:rPr>
          <w:bCs/>
          <w:szCs w:val="28"/>
        </w:rPr>
        <w:t xml:space="preserve">: </w:t>
      </w:r>
      <w:r>
        <w:rPr>
          <w:bCs/>
          <w:szCs w:val="28"/>
        </w:rPr>
        <w:t>«У</w:t>
      </w:r>
      <w:r w:rsidRPr="004720E2">
        <w:rPr>
          <w:bCs/>
          <w:szCs w:val="28"/>
        </w:rPr>
        <w:t xml:space="preserve">становить размер компенсации родителям (законным представителям) </w:t>
      </w:r>
      <w:r w:rsidRPr="004720E2">
        <w:rPr>
          <w:rFonts w:eastAsia="Calibri"/>
          <w:szCs w:val="28"/>
          <w:lang w:eastAsia="en-US"/>
        </w:rPr>
        <w:t xml:space="preserve">бесплатного двухразового питания обучающихся с ограниченными возможностями здоровья, осваивающих программы, основного общего и среднего общего образования на дому с </w:t>
      </w:r>
      <w:r>
        <w:rPr>
          <w:rFonts w:eastAsia="Calibri"/>
          <w:szCs w:val="28"/>
          <w:lang w:eastAsia="en-US"/>
        </w:rPr>
        <w:t>0</w:t>
      </w:r>
      <w:r w:rsidRPr="004720E2">
        <w:rPr>
          <w:rFonts w:eastAsia="Calibri"/>
          <w:szCs w:val="28"/>
          <w:lang w:eastAsia="en-US"/>
        </w:rPr>
        <w:t>1 сентября 2022 года в размере 69,84 рублей в день на одного обучающего в дни обучения в течение учебного года.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bCs/>
          <w:szCs w:val="28"/>
        </w:rPr>
        <w:t>Размер выплаты компенсации стоимости горячего питания для обучающихся с ограниченными возможностями здоровья на дому определяется по формуле: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bCs/>
          <w:szCs w:val="28"/>
          <w:lang w:val="en-US"/>
        </w:rPr>
        <w:lastRenderedPageBreak/>
        <w:t>S</w:t>
      </w:r>
      <w:r w:rsidRPr="004720E2">
        <w:rPr>
          <w:bCs/>
          <w:szCs w:val="28"/>
        </w:rPr>
        <w:t xml:space="preserve"> = Ч * </w:t>
      </w:r>
      <w:proofErr w:type="gramStart"/>
      <w:r w:rsidRPr="004720E2">
        <w:rPr>
          <w:bCs/>
          <w:szCs w:val="28"/>
          <w:lang w:val="en-US"/>
        </w:rPr>
        <w:t>N</w:t>
      </w:r>
      <w:r w:rsidRPr="004720E2">
        <w:rPr>
          <w:bCs/>
          <w:szCs w:val="28"/>
        </w:rPr>
        <w:t xml:space="preserve">  где</w:t>
      </w:r>
      <w:proofErr w:type="gramEnd"/>
      <w:r w:rsidRPr="004720E2">
        <w:rPr>
          <w:bCs/>
          <w:szCs w:val="28"/>
        </w:rPr>
        <w:t>: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bCs/>
          <w:szCs w:val="28"/>
          <w:lang w:val="en-US"/>
        </w:rPr>
        <w:t>S</w:t>
      </w:r>
      <w:r w:rsidRPr="004720E2">
        <w:rPr>
          <w:bCs/>
          <w:szCs w:val="28"/>
        </w:rPr>
        <w:t xml:space="preserve"> – </w:t>
      </w:r>
      <w:proofErr w:type="gramStart"/>
      <w:r w:rsidRPr="004720E2">
        <w:rPr>
          <w:bCs/>
          <w:szCs w:val="28"/>
        </w:rPr>
        <w:t>размер</w:t>
      </w:r>
      <w:proofErr w:type="gramEnd"/>
      <w:r w:rsidRPr="004720E2">
        <w:rPr>
          <w:bCs/>
          <w:szCs w:val="28"/>
        </w:rPr>
        <w:t xml:space="preserve"> выплаты;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bCs/>
          <w:szCs w:val="28"/>
        </w:rPr>
        <w:t>Ч - число дето-дней для обучающихся по образовательным программам общего образования на дому (количество обучающихся * дни обучения);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bCs/>
          <w:szCs w:val="28"/>
          <w:lang w:val="en-US"/>
        </w:rPr>
        <w:t>N</w:t>
      </w:r>
      <w:r w:rsidRPr="004720E2">
        <w:rPr>
          <w:bCs/>
          <w:szCs w:val="28"/>
        </w:rPr>
        <w:t xml:space="preserve">- </w:t>
      </w:r>
      <w:proofErr w:type="gramStart"/>
      <w:r w:rsidRPr="004720E2">
        <w:rPr>
          <w:bCs/>
          <w:szCs w:val="28"/>
        </w:rPr>
        <w:t>средняя</w:t>
      </w:r>
      <w:proofErr w:type="gramEnd"/>
      <w:r w:rsidRPr="004720E2">
        <w:rPr>
          <w:bCs/>
          <w:szCs w:val="28"/>
        </w:rPr>
        <w:t xml:space="preserve"> стоимость горячего питания на 1 обучающего по образовательным программам общего образования в день (рассчитан по минимальному набору продуктов питания в Саратовской области в соответствии с утвержденными нормами  СанПиН)</w:t>
      </w:r>
      <w:r>
        <w:rPr>
          <w:bCs/>
          <w:szCs w:val="28"/>
        </w:rPr>
        <w:t>.»</w:t>
      </w:r>
      <w:r w:rsidRPr="004720E2">
        <w:rPr>
          <w:bCs/>
          <w:szCs w:val="28"/>
        </w:rPr>
        <w:t>.</w:t>
      </w:r>
    </w:p>
    <w:p w:rsidR="004720E2" w:rsidRPr="004720E2" w:rsidRDefault="004720E2" w:rsidP="004720E2">
      <w:pPr>
        <w:pStyle w:val="11"/>
        <w:numPr>
          <w:ilvl w:val="0"/>
          <w:numId w:val="1"/>
        </w:numPr>
        <w:ind w:left="0" w:right="-99" w:firstLine="709"/>
        <w:jc w:val="both"/>
        <w:rPr>
          <w:bCs/>
          <w:szCs w:val="28"/>
        </w:rPr>
      </w:pPr>
      <w:r w:rsidRPr="004720E2">
        <w:rPr>
          <w:bCs/>
          <w:szCs w:val="28"/>
        </w:rPr>
        <w:t>Муниципальному учреждению Управление образования администрации Питерского муниципального района: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bCs/>
          <w:szCs w:val="28"/>
        </w:rPr>
        <w:t>2.1. Организовать работу по составлению списков детей с ограниченными возможностями здоровья, обучающихся в муниципальных общеобразовательных учреждениях для организации двухразового питания.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bCs/>
          <w:szCs w:val="28"/>
        </w:rPr>
        <w:t>2.2. Производить финансирование расходов за счет средств местного бюджета на организацию двухразового питания детей с ограниченными возможностями здоровья, обучающихся в муниципальных общеобразовательных учреждениях.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bCs/>
          <w:szCs w:val="28"/>
        </w:rPr>
        <w:t>2.3. Обеспечить целевое использование средств местного бюджета для организации двухразового питания детей с ограниченными возможностями здоровья, обучающихся в муниципальных общеобразовательных учреждениях.</w:t>
      </w:r>
    </w:p>
    <w:p w:rsidR="004720E2" w:rsidRPr="004720E2" w:rsidRDefault="004720E2" w:rsidP="004720E2">
      <w:pPr>
        <w:pStyle w:val="2"/>
        <w:suppressAutoHyphens/>
        <w:spacing w:after="0" w:line="240" w:lineRule="auto"/>
        <w:ind w:left="0" w:right="124" w:firstLine="708"/>
        <w:jc w:val="both"/>
        <w:rPr>
          <w:rFonts w:ascii="Times New Roman" w:hAnsi="Times New Roman"/>
          <w:sz w:val="28"/>
          <w:szCs w:val="28"/>
        </w:rPr>
      </w:pPr>
      <w:r w:rsidRPr="004720E2">
        <w:rPr>
          <w:rFonts w:ascii="Times New Roman" w:hAnsi="Times New Roman"/>
          <w:bCs/>
          <w:sz w:val="28"/>
          <w:szCs w:val="28"/>
        </w:rPr>
        <w:t>3.</w:t>
      </w:r>
      <w:r w:rsidRPr="004720E2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 момента его опубликования и подлежит размещению на официальном сайте администрации Питерского муниципального района по адресу: http://питерка.рф/.</w:t>
      </w:r>
    </w:p>
    <w:p w:rsidR="004720E2" w:rsidRPr="004720E2" w:rsidRDefault="004720E2" w:rsidP="004720E2">
      <w:pPr>
        <w:pStyle w:val="11"/>
        <w:ind w:right="-99" w:firstLine="708"/>
        <w:jc w:val="both"/>
        <w:rPr>
          <w:bCs/>
          <w:szCs w:val="28"/>
        </w:rPr>
      </w:pPr>
      <w:r w:rsidRPr="004720E2">
        <w:rPr>
          <w:szCs w:val="28"/>
        </w:rPr>
        <w:t>4. Контроль за исполнением настоящего постановления возложить на заместителя главы администрации муниципального района по социальной сфере.</w:t>
      </w:r>
    </w:p>
    <w:p w:rsidR="004720E2" w:rsidRPr="006E4E51" w:rsidRDefault="004720E2" w:rsidP="004720E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20E2" w:rsidRPr="006E4E51" w:rsidRDefault="004720E2" w:rsidP="004720E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20E2" w:rsidRPr="006E4E51" w:rsidRDefault="004720E2" w:rsidP="004720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720E2" w:rsidRDefault="004720E2" w:rsidP="004720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6E4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  </w:t>
      </w:r>
      <w:r w:rsidRPr="006E4E5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E4E5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E4E51">
        <w:rPr>
          <w:rFonts w:ascii="Times New Roman" w:hAnsi="Times New Roman"/>
          <w:sz w:val="28"/>
          <w:szCs w:val="28"/>
        </w:rPr>
        <w:t xml:space="preserve">                        Д.Н. </w:t>
      </w:r>
      <w:proofErr w:type="spellStart"/>
      <w:r w:rsidRPr="006E4E51">
        <w:rPr>
          <w:rFonts w:ascii="Times New Roman" w:hAnsi="Times New Roman"/>
          <w:sz w:val="28"/>
          <w:szCs w:val="28"/>
        </w:rPr>
        <w:t>Живайкин</w:t>
      </w:r>
      <w:proofErr w:type="spellEnd"/>
    </w:p>
    <w:sectPr w:rsidR="004720E2" w:rsidSect="004720E2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C7" w:rsidRDefault="00C164C7" w:rsidP="00997BB9">
      <w:pPr>
        <w:spacing w:after="0" w:line="240" w:lineRule="auto"/>
      </w:pPr>
      <w:r>
        <w:separator/>
      </w:r>
    </w:p>
  </w:endnote>
  <w:endnote w:type="continuationSeparator" w:id="0">
    <w:p w:rsidR="00C164C7" w:rsidRDefault="00C164C7" w:rsidP="0099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54560"/>
      <w:docPartObj>
        <w:docPartGallery w:val="Page Numbers (Bottom of Page)"/>
        <w:docPartUnique/>
      </w:docPartObj>
    </w:sdtPr>
    <w:sdtEndPr/>
    <w:sdtContent>
      <w:p w:rsidR="00997BB9" w:rsidRDefault="00860395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20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7BB9" w:rsidRDefault="00997BB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BB9" w:rsidRDefault="00997BB9">
    <w:pPr>
      <w:pStyle w:val="ac"/>
      <w:jc w:val="right"/>
    </w:pPr>
  </w:p>
  <w:p w:rsidR="00997BB9" w:rsidRDefault="00997B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C7" w:rsidRDefault="00C164C7" w:rsidP="00997BB9">
      <w:pPr>
        <w:spacing w:after="0" w:line="240" w:lineRule="auto"/>
      </w:pPr>
      <w:r>
        <w:separator/>
      </w:r>
    </w:p>
  </w:footnote>
  <w:footnote w:type="continuationSeparator" w:id="0">
    <w:p w:rsidR="00C164C7" w:rsidRDefault="00C164C7" w:rsidP="0099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B0DA9"/>
    <w:multiLevelType w:val="hybridMultilevel"/>
    <w:tmpl w:val="71B803E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A2"/>
    <w:rsid w:val="000451A2"/>
    <w:rsid w:val="0008074A"/>
    <w:rsid w:val="00083BAD"/>
    <w:rsid w:val="000D4CF3"/>
    <w:rsid w:val="00110B75"/>
    <w:rsid w:val="00142F52"/>
    <w:rsid w:val="00151FAF"/>
    <w:rsid w:val="00160EAA"/>
    <w:rsid w:val="001D3D58"/>
    <w:rsid w:val="002A7E96"/>
    <w:rsid w:val="002D17A5"/>
    <w:rsid w:val="00301F9B"/>
    <w:rsid w:val="003107C5"/>
    <w:rsid w:val="00322791"/>
    <w:rsid w:val="003902DD"/>
    <w:rsid w:val="003A5453"/>
    <w:rsid w:val="004044EE"/>
    <w:rsid w:val="004720E2"/>
    <w:rsid w:val="0052382D"/>
    <w:rsid w:val="00527F66"/>
    <w:rsid w:val="00533D7D"/>
    <w:rsid w:val="005B2408"/>
    <w:rsid w:val="00674407"/>
    <w:rsid w:val="006939EC"/>
    <w:rsid w:val="0074079F"/>
    <w:rsid w:val="00757BAD"/>
    <w:rsid w:val="00860395"/>
    <w:rsid w:val="00862714"/>
    <w:rsid w:val="00881168"/>
    <w:rsid w:val="00935D39"/>
    <w:rsid w:val="00941460"/>
    <w:rsid w:val="00997BB9"/>
    <w:rsid w:val="009A2003"/>
    <w:rsid w:val="009A576D"/>
    <w:rsid w:val="00A81EC7"/>
    <w:rsid w:val="00B85BDF"/>
    <w:rsid w:val="00C04108"/>
    <w:rsid w:val="00C04179"/>
    <w:rsid w:val="00C164C7"/>
    <w:rsid w:val="00C20D7A"/>
    <w:rsid w:val="00C225D4"/>
    <w:rsid w:val="00C7491C"/>
    <w:rsid w:val="00CB289A"/>
    <w:rsid w:val="00CD235B"/>
    <w:rsid w:val="00CF0C77"/>
    <w:rsid w:val="00D247BF"/>
    <w:rsid w:val="00D524A0"/>
    <w:rsid w:val="00D84932"/>
    <w:rsid w:val="00DB3B8D"/>
    <w:rsid w:val="00E62C72"/>
    <w:rsid w:val="00E96732"/>
    <w:rsid w:val="00EA47A5"/>
    <w:rsid w:val="00EC4595"/>
    <w:rsid w:val="00F008EE"/>
    <w:rsid w:val="00F47F18"/>
    <w:rsid w:val="00F61DED"/>
    <w:rsid w:val="00F679B8"/>
    <w:rsid w:val="00F92B73"/>
    <w:rsid w:val="00FB0770"/>
    <w:rsid w:val="00FE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6AEA2-06AF-43CA-B56B-BFB5C85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A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2A7E96"/>
    <w:pPr>
      <w:keepNext/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7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2A7E96"/>
    <w:rPr>
      <w:sz w:val="22"/>
      <w:szCs w:val="22"/>
    </w:rPr>
  </w:style>
  <w:style w:type="character" w:customStyle="1" w:styleId="a4">
    <w:name w:val="Цветовое выделение"/>
    <w:rsid w:val="00EA47A5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EA47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EA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B75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997B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99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7BB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9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BB9"/>
    <w:rPr>
      <w:sz w:val="22"/>
      <w:szCs w:val="22"/>
      <w:lang w:eastAsia="en-US"/>
    </w:rPr>
  </w:style>
  <w:style w:type="paragraph" w:customStyle="1" w:styleId="11">
    <w:name w:val="Обычный11"/>
    <w:uiPriority w:val="99"/>
    <w:rsid w:val="004720E2"/>
    <w:rPr>
      <w:rFonts w:ascii="Times New Roman" w:eastAsia="Times New Roman" w:hAnsi="Times New Roman"/>
      <w:sz w:val="28"/>
    </w:rPr>
  </w:style>
  <w:style w:type="paragraph" w:customStyle="1" w:styleId="2">
    <w:name w:val="Абзац списка2"/>
    <w:basedOn w:val="a"/>
    <w:rsid w:val="004720E2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Делопроизводство</cp:lastModifiedBy>
  <cp:revision>3</cp:revision>
  <cp:lastPrinted>2023-03-02T06:22:00Z</cp:lastPrinted>
  <dcterms:created xsi:type="dcterms:W3CDTF">2023-11-07T12:50:00Z</dcterms:created>
  <dcterms:modified xsi:type="dcterms:W3CDTF">2023-11-07T12:50:00Z</dcterms:modified>
</cp:coreProperties>
</file>