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53A" w:rsidRDefault="00124E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76275" cy="857250"/>
            <wp:effectExtent l="0" t="0" r="0" b="0"/>
            <wp:docPr id="1" name="Рисунок 3" descr="Без-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361682" name="Рисунок 3" descr="Без-имени-1"/>
                    <pic:cNvPicPr>
                      <a:picLocks noChangeAspect="1"/>
                    </pic:cNvPicPr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676274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453A" w:rsidRDefault="00124E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</w:p>
    <w:p w:rsidR="003F453A" w:rsidRDefault="00124E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ПИТЕРСКОГО МУНИЦИПАЛЬНОГО РАЙОНА</w:t>
      </w:r>
    </w:p>
    <w:p w:rsidR="003F453A" w:rsidRDefault="00124E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САРАТОВСКОЙ ОБЛАСТИ</w:t>
      </w:r>
    </w:p>
    <w:p w:rsidR="003F453A" w:rsidRDefault="003F45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453A" w:rsidRDefault="00124E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 А С П О Р Я Ж Е Н И Е</w:t>
      </w:r>
    </w:p>
    <w:p w:rsidR="003F453A" w:rsidRDefault="003F45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undefined"/>
      <w:bookmarkEnd w:id="0"/>
    </w:p>
    <w:p w:rsidR="003F453A" w:rsidRDefault="00124E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02 июля 2026 года №98-р</w:t>
      </w:r>
    </w:p>
    <w:p w:rsidR="003F453A" w:rsidRDefault="00124EE9">
      <w:pPr>
        <w:spacing w:line="240" w:lineRule="auto"/>
        <w:contextualSpacing/>
        <w:jc w:val="center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с. Питерка</w:t>
      </w:r>
    </w:p>
    <w:p w:rsidR="003F453A" w:rsidRDefault="003F453A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3F453A" w:rsidRDefault="00124EE9">
      <w:pPr>
        <w:pStyle w:val="af9"/>
        <w:tabs>
          <w:tab w:val="clear" w:pos="4153"/>
          <w:tab w:val="clear" w:pos="8306"/>
        </w:tabs>
        <w:ind w:right="4819"/>
        <w:jc w:val="both"/>
        <w:rPr>
          <w:szCs w:val="28"/>
        </w:rPr>
      </w:pPr>
      <w:r>
        <w:rPr>
          <w:szCs w:val="28"/>
        </w:rPr>
        <w:t>О признании утратившим силу распоряжение главы администрации Пи</w:t>
      </w:r>
      <w:r w:rsidR="002A0963">
        <w:rPr>
          <w:szCs w:val="28"/>
        </w:rPr>
        <w:t xml:space="preserve">терского муниципального района </w:t>
      </w:r>
      <w:r>
        <w:rPr>
          <w:szCs w:val="28"/>
        </w:rPr>
        <w:t xml:space="preserve">от </w:t>
      </w:r>
      <w:r w:rsidR="002A0963">
        <w:rPr>
          <w:szCs w:val="28"/>
        </w:rPr>
        <w:t>29 апреля 2020 года №70-р</w:t>
      </w:r>
    </w:p>
    <w:p w:rsidR="003F453A" w:rsidRDefault="003F453A">
      <w:pPr>
        <w:pStyle w:val="af9"/>
        <w:tabs>
          <w:tab w:val="clear" w:pos="4153"/>
          <w:tab w:val="clear" w:pos="8306"/>
        </w:tabs>
        <w:ind w:firstLine="720"/>
        <w:jc w:val="both"/>
        <w:rPr>
          <w:szCs w:val="28"/>
        </w:rPr>
      </w:pPr>
    </w:p>
    <w:p w:rsidR="003F453A" w:rsidRDefault="00124EE9">
      <w:pPr>
        <w:pStyle w:val="af9"/>
        <w:tabs>
          <w:tab w:val="clear" w:pos="4153"/>
          <w:tab w:val="clear" w:pos="8306"/>
        </w:tabs>
        <w:ind w:firstLine="720"/>
        <w:jc w:val="both"/>
        <w:rPr>
          <w:szCs w:val="28"/>
        </w:rPr>
      </w:pPr>
      <w:r>
        <w:rPr>
          <w:szCs w:val="28"/>
        </w:rPr>
        <w:t>В соответстви</w:t>
      </w:r>
      <w:r w:rsidR="002A0963">
        <w:rPr>
          <w:szCs w:val="28"/>
        </w:rPr>
        <w:t xml:space="preserve">и с Федеральным законом от 20 марта </w:t>
      </w:r>
      <w:r>
        <w:rPr>
          <w:szCs w:val="28"/>
        </w:rPr>
        <w:t xml:space="preserve">2025 года №33-ФЗ </w:t>
      </w:r>
      <w:r>
        <w:rPr>
          <w:rStyle w:val="af8"/>
          <w:b w:val="0"/>
          <w:szCs w:val="28"/>
          <w:shd w:val="clear" w:color="auto" w:fill="FFFFFF"/>
        </w:rPr>
        <w:t>«Об общих принципах организации местного самоуправления в единой системе публичной власти</w:t>
      </w:r>
      <w:r>
        <w:rPr>
          <w:szCs w:val="28"/>
        </w:rPr>
        <w:t>», руководствуясь Уставом Питерского муниципального района,</w:t>
      </w:r>
    </w:p>
    <w:p w:rsidR="003F453A" w:rsidRDefault="00124EE9">
      <w:pPr>
        <w:pStyle w:val="afb"/>
        <w:ind w:right="14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1. Признать утратив</w:t>
      </w:r>
      <w:r>
        <w:rPr>
          <w:rFonts w:ascii="Times New Roman" w:hAnsi="Times New Roman"/>
          <w:sz w:val="28"/>
          <w:szCs w:val="28"/>
        </w:rPr>
        <w:t>шим силу распоряжение главы администрации Питерского муниципального райо</w:t>
      </w:r>
      <w:r w:rsidR="002A0963">
        <w:rPr>
          <w:rFonts w:ascii="Times New Roman" w:hAnsi="Times New Roman"/>
          <w:sz w:val="28"/>
          <w:szCs w:val="28"/>
        </w:rPr>
        <w:t xml:space="preserve">на Саратовской области от 29 апреля </w:t>
      </w:r>
      <w:r>
        <w:rPr>
          <w:rFonts w:ascii="Times New Roman" w:hAnsi="Times New Roman"/>
          <w:sz w:val="28"/>
          <w:szCs w:val="28"/>
        </w:rPr>
        <w:t>2020 года № 70-р «</w:t>
      </w:r>
      <w:r w:rsidR="002A0963">
        <w:rPr>
          <w:rFonts w:ascii="Times New Roman" w:hAnsi="Times New Roman"/>
          <w:sz w:val="28"/>
        </w:rPr>
        <w:t>Об утверждении</w:t>
      </w:r>
      <w:r>
        <w:rPr>
          <w:rFonts w:ascii="Times New Roman" w:hAnsi="Times New Roman"/>
          <w:sz w:val="28"/>
        </w:rPr>
        <w:t xml:space="preserve"> Программы обучения неработающего населения Питерского муниципального района в области гражданской обороны и защиты от</w:t>
      </w:r>
      <w:r>
        <w:rPr>
          <w:rFonts w:ascii="Times New Roman" w:hAnsi="Times New Roman"/>
          <w:sz w:val="28"/>
        </w:rPr>
        <w:t xml:space="preserve"> чрезвычайных ситуаций</w:t>
      </w:r>
      <w:r>
        <w:rPr>
          <w:rFonts w:ascii="Times New Roman" w:hAnsi="Times New Roman"/>
          <w:sz w:val="28"/>
          <w:szCs w:val="28"/>
        </w:rPr>
        <w:t>»</w:t>
      </w:r>
      <w:r w:rsidR="002A0963">
        <w:rPr>
          <w:rFonts w:ascii="Times New Roman" w:hAnsi="Times New Roman"/>
          <w:sz w:val="28"/>
          <w:szCs w:val="28"/>
        </w:rPr>
        <w:t>.</w:t>
      </w:r>
    </w:p>
    <w:p w:rsidR="003F453A" w:rsidRDefault="00124EE9">
      <w:pPr>
        <w:pStyle w:val="afb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Настоящее распоряжение вступает в законную силу с момента его опубликования и подлежит р</w:t>
      </w:r>
      <w:r w:rsidR="002A0963">
        <w:rPr>
          <w:rFonts w:ascii="Times New Roman" w:hAnsi="Times New Roman"/>
          <w:sz w:val="28"/>
          <w:szCs w:val="28"/>
        </w:rPr>
        <w:t xml:space="preserve">азмещению на официальном сайте </w:t>
      </w:r>
      <w:r>
        <w:rPr>
          <w:rFonts w:ascii="Times New Roman" w:hAnsi="Times New Roman"/>
          <w:sz w:val="28"/>
          <w:szCs w:val="28"/>
        </w:rPr>
        <w:t>администрации Питерского муниципального района в информационно телекоммуникационной сети «Интернет» по адресу</w:t>
      </w:r>
      <w:r w:rsidR="002A0963">
        <w:rPr>
          <w:rFonts w:ascii="Times New Roman" w:hAnsi="Times New Roman"/>
          <w:sz w:val="28"/>
          <w:szCs w:val="28"/>
        </w:rPr>
        <w:t xml:space="preserve">: </w:t>
      </w:r>
      <w:r w:rsidRPr="002A0963">
        <w:rPr>
          <w:rFonts w:ascii="Times New Roman" w:hAnsi="Times New Roman"/>
          <w:sz w:val="28"/>
          <w:szCs w:val="28"/>
        </w:rPr>
        <w:t>https://piterka.gosuslugi.ru.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F453A" w:rsidRDefault="007207AC">
      <w:pPr>
        <w:pStyle w:val="af9"/>
        <w:tabs>
          <w:tab w:val="clear" w:pos="4153"/>
          <w:tab w:val="clear" w:pos="8306"/>
        </w:tabs>
        <w:ind w:firstLine="720"/>
        <w:jc w:val="both"/>
        <w:rPr>
          <w:bCs/>
          <w:color w:val="000000"/>
          <w:szCs w:val="28"/>
        </w:rPr>
      </w:pPr>
      <w:r>
        <w:rPr>
          <w:szCs w:val="28"/>
        </w:rPr>
        <w:t xml:space="preserve">3. </w:t>
      </w:r>
      <w:r w:rsidR="00124EE9">
        <w:rPr>
          <w:szCs w:val="28"/>
        </w:rPr>
        <w:t xml:space="preserve">Контроль за исполнением настоящего распоряжения возложить на </w:t>
      </w:r>
      <w:r w:rsidR="00124EE9">
        <w:rPr>
          <w:color w:val="000000"/>
          <w:szCs w:val="28"/>
        </w:rPr>
        <w:t xml:space="preserve">первого заместителя главы </w:t>
      </w:r>
      <w:r w:rsidR="002A0963">
        <w:rPr>
          <w:color w:val="000000"/>
          <w:szCs w:val="28"/>
        </w:rPr>
        <w:t xml:space="preserve">администрации </w:t>
      </w:r>
      <w:r w:rsidR="00124EE9">
        <w:rPr>
          <w:color w:val="000000"/>
          <w:szCs w:val="28"/>
        </w:rPr>
        <w:t>муниципального района</w:t>
      </w:r>
      <w:r w:rsidR="00124EE9">
        <w:rPr>
          <w:bCs/>
          <w:color w:val="000000"/>
          <w:szCs w:val="28"/>
        </w:rPr>
        <w:t>.</w:t>
      </w:r>
    </w:p>
    <w:p w:rsidR="003F453A" w:rsidRDefault="003F453A">
      <w:pPr>
        <w:pStyle w:val="af9"/>
        <w:tabs>
          <w:tab w:val="clear" w:pos="4153"/>
          <w:tab w:val="clear" w:pos="8306"/>
          <w:tab w:val="left" w:pos="9213"/>
        </w:tabs>
        <w:ind w:firstLine="720"/>
        <w:jc w:val="both"/>
        <w:rPr>
          <w:color w:val="000000"/>
        </w:rPr>
      </w:pPr>
    </w:p>
    <w:p w:rsidR="003F453A" w:rsidRDefault="003F453A">
      <w:pPr>
        <w:pStyle w:val="af9"/>
        <w:tabs>
          <w:tab w:val="clear" w:pos="4153"/>
          <w:tab w:val="clear" w:pos="8306"/>
        </w:tabs>
        <w:ind w:firstLine="720"/>
        <w:jc w:val="both"/>
        <w:rPr>
          <w:color w:val="000000"/>
        </w:rPr>
      </w:pPr>
    </w:p>
    <w:p w:rsidR="003F453A" w:rsidRDefault="003F453A">
      <w:pPr>
        <w:pStyle w:val="af9"/>
        <w:tabs>
          <w:tab w:val="clear" w:pos="4153"/>
          <w:tab w:val="clear" w:pos="8306"/>
        </w:tabs>
        <w:ind w:firstLine="720"/>
        <w:jc w:val="both"/>
        <w:rPr>
          <w:color w:val="000000"/>
        </w:rPr>
      </w:pPr>
    </w:p>
    <w:p w:rsidR="003F453A" w:rsidRDefault="00124EE9">
      <w:pPr>
        <w:pStyle w:val="af9"/>
        <w:tabs>
          <w:tab w:val="clear" w:pos="4153"/>
          <w:tab w:val="clear" w:pos="8306"/>
        </w:tabs>
        <w:ind w:right="142"/>
        <w:jc w:val="both"/>
        <w:rPr>
          <w:szCs w:val="28"/>
        </w:rPr>
      </w:pPr>
      <w:r>
        <w:rPr>
          <w:bCs/>
          <w:color w:val="000000"/>
          <w:szCs w:val="28"/>
        </w:rPr>
        <w:t xml:space="preserve">Глава муниципального района                                    </w:t>
      </w:r>
      <w:r>
        <w:rPr>
          <w:bCs/>
          <w:color w:val="000000"/>
          <w:szCs w:val="28"/>
        </w:rPr>
        <w:t xml:space="preserve">  </w:t>
      </w:r>
      <w:bookmarkStart w:id="1" w:name="_GoBack"/>
      <w:bookmarkEnd w:id="1"/>
      <w:r>
        <w:rPr>
          <w:bCs/>
          <w:color w:val="000000"/>
          <w:szCs w:val="28"/>
        </w:rPr>
        <w:t xml:space="preserve">             Д.Н. Живайкин</w:t>
      </w:r>
    </w:p>
    <w:p w:rsidR="003F453A" w:rsidRDefault="003F453A"/>
    <w:sectPr w:rsidR="003F4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453A" w:rsidRDefault="00124EE9">
      <w:pPr>
        <w:spacing w:after="0" w:line="240" w:lineRule="auto"/>
      </w:pPr>
      <w:r>
        <w:separator/>
      </w:r>
    </w:p>
  </w:endnote>
  <w:endnote w:type="continuationSeparator" w:id="0">
    <w:p w:rsidR="003F453A" w:rsidRDefault="00124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453A" w:rsidRDefault="00124EE9">
      <w:pPr>
        <w:spacing w:after="0" w:line="240" w:lineRule="auto"/>
      </w:pPr>
      <w:r>
        <w:separator/>
      </w:r>
    </w:p>
  </w:footnote>
  <w:footnote w:type="continuationSeparator" w:id="0">
    <w:p w:rsidR="003F453A" w:rsidRDefault="00124E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3203F6"/>
    <w:multiLevelType w:val="hybridMultilevel"/>
    <w:tmpl w:val="5CD61C00"/>
    <w:lvl w:ilvl="0" w:tplc="9D3ED1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4DC60C2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5090F628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15F48FF6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75F008EC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8B0261B6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DB94753A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D1E0034C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CD54A79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53A"/>
    <w:rsid w:val="00124EE9"/>
    <w:rsid w:val="002A0963"/>
    <w:rsid w:val="003F453A"/>
    <w:rsid w:val="00720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527ECF-2EFF-46C5-BFFD-77C5837EF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a">
    <w:name w:val="foot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</w:style>
  <w:style w:type="paragraph" w:styleId="ac">
    <w:name w:val="caption"/>
    <w:basedOn w:val="a"/>
    <w:next w:val="a"/>
    <w:link w:val="ad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азвание объекта Знак"/>
    <w:basedOn w:val="a0"/>
    <w:link w:val="ac"/>
    <w:uiPriority w:val="35"/>
    <w:rPr>
      <w:b/>
      <w:bCs/>
      <w:color w:val="4F81BD" w:themeColor="accent1"/>
      <w:sz w:val="18"/>
      <w:szCs w:val="18"/>
    </w:rPr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character" w:styleId="af8">
    <w:name w:val="Strong"/>
    <w:basedOn w:val="a0"/>
    <w:uiPriority w:val="22"/>
    <w:qFormat/>
    <w:rPr>
      <w:b/>
      <w:bCs/>
    </w:rPr>
  </w:style>
  <w:style w:type="paragraph" w:styleId="af9">
    <w:name w:val="header"/>
    <w:basedOn w:val="a"/>
    <w:link w:val="afa"/>
    <w:uiPriority w:val="99"/>
    <w:pPr>
      <w:tabs>
        <w:tab w:val="center" w:pos="4153"/>
        <w:tab w:val="right" w:pos="8306"/>
      </w:tabs>
      <w:spacing w:after="0" w:line="240" w:lineRule="auto"/>
      <w:ind w:left="113" w:right="113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a">
    <w:name w:val="Верхний колонтитул Знак"/>
    <w:basedOn w:val="a0"/>
    <w:link w:val="af9"/>
    <w:uiPriority w:val="99"/>
    <w:rPr>
      <w:rFonts w:ascii="Times New Roman" w:eastAsia="Times New Roman" w:hAnsi="Times New Roman" w:cs="Times New Roman"/>
      <w:sz w:val="28"/>
      <w:szCs w:val="20"/>
    </w:rPr>
  </w:style>
  <w:style w:type="paragraph" w:styleId="afb">
    <w:name w:val="No Spacing"/>
    <w:link w:val="afc"/>
    <w:uiPriority w:val="1"/>
    <w:qFormat/>
    <w:pPr>
      <w:widowControl w:val="0"/>
      <w:spacing w:after="0" w:line="240" w:lineRule="auto"/>
      <w:ind w:left="113" w:right="113" w:firstLine="720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afc">
    <w:name w:val="Без интервала Знак"/>
    <w:link w:val="afb"/>
    <w:uiPriority w:val="1"/>
    <w:rPr>
      <w:rFonts w:ascii="Arial" w:eastAsia="Times New Roman" w:hAnsi="Arial" w:cs="Times New Roman"/>
      <w:sz w:val="20"/>
      <w:szCs w:val="20"/>
    </w:rPr>
  </w:style>
  <w:style w:type="character" w:customStyle="1" w:styleId="33">
    <w:name w:val="Основной текст (3)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lang w:val="ru-RU" w:eastAsia="ru-RU" w:bidi="ru-RU"/>
    </w:rPr>
  </w:style>
  <w:style w:type="character" w:customStyle="1" w:styleId="13">
    <w:name w:val="Заголовок №1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position w:val="0"/>
      <w:sz w:val="28"/>
      <w:szCs w:val="28"/>
      <w:u w:val="none"/>
      <w:lang w:val="ru-RU" w:eastAsia="ru-RU" w:bidi="ru-RU"/>
    </w:rPr>
  </w:style>
  <w:style w:type="character" w:customStyle="1" w:styleId="43">
    <w:name w:val="Основной текст (4)"/>
    <w:basedOn w:val="a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position w:val="0"/>
      <w:sz w:val="20"/>
      <w:szCs w:val="20"/>
      <w:u w:val="none"/>
      <w:lang w:val="ru-RU" w:eastAsia="ru-RU" w:bidi="ru-RU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2026-07-02T07:44:00Z</cp:lastPrinted>
  <dcterms:created xsi:type="dcterms:W3CDTF">2026-07-02T07:50:00Z</dcterms:created>
  <dcterms:modified xsi:type="dcterms:W3CDTF">2026-07-02T07:50:00Z</dcterms:modified>
</cp:coreProperties>
</file>