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8BF" w:rsidRDefault="007238BF" w:rsidP="007238BF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AE902B2" wp14:editId="48194154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8BF" w:rsidRPr="009857DB" w:rsidRDefault="007238BF" w:rsidP="007238B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7238BF" w:rsidRPr="009857DB" w:rsidRDefault="007238BF" w:rsidP="007238B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7238BF" w:rsidRDefault="007238BF" w:rsidP="007238BF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7238BF" w:rsidRPr="008A654B" w:rsidRDefault="007238BF" w:rsidP="007238B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8BF" w:rsidRPr="008A654B" w:rsidRDefault="007238BF" w:rsidP="007238BF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7238BF" w:rsidRPr="008A654B" w:rsidRDefault="007238BF" w:rsidP="007238B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июля 2026 года №236</w:t>
      </w:r>
    </w:p>
    <w:p w:rsidR="007238BF" w:rsidRPr="008A654B" w:rsidRDefault="007238BF" w:rsidP="007238B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7238BF" w:rsidRDefault="007238BF" w:rsidP="007238BF">
      <w:pPr>
        <w:spacing w:line="240" w:lineRule="auto"/>
        <w:ind w:right="4678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AC123C" w:rsidRDefault="00E23562" w:rsidP="007238BF">
      <w:pPr>
        <w:spacing w:line="240" w:lineRule="auto"/>
        <w:ind w:right="4678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7238BF">
        <w:rPr>
          <w:rFonts w:ascii="Times New Roman" w:eastAsia="PT Astra Serif" w:hAnsi="Times New Roman" w:cs="Times New Roman"/>
          <w:sz w:val="28"/>
          <w:szCs w:val="28"/>
        </w:rPr>
        <w:t>Об утверждении Плана мероприятий по реализации в 2026-2028 годах Стратегии государственной национальной политики Российской Федерации на период до 2036 года на территории Питерского мун</w:t>
      </w:r>
      <w:r w:rsidR="009C5FB3">
        <w:rPr>
          <w:rFonts w:ascii="Times New Roman" w:eastAsia="PT Astra Serif" w:hAnsi="Times New Roman" w:cs="Times New Roman"/>
          <w:sz w:val="28"/>
          <w:szCs w:val="28"/>
        </w:rPr>
        <w:t>и</w:t>
      </w:r>
      <w:bookmarkStart w:id="0" w:name="_GoBack"/>
      <w:bookmarkEnd w:id="0"/>
      <w:r w:rsidRPr="007238BF">
        <w:rPr>
          <w:rFonts w:ascii="Times New Roman" w:eastAsia="PT Astra Serif" w:hAnsi="Times New Roman" w:cs="Times New Roman"/>
          <w:sz w:val="28"/>
          <w:szCs w:val="28"/>
        </w:rPr>
        <w:t>ципального района Саратовской области</w:t>
      </w:r>
    </w:p>
    <w:p w:rsidR="007238BF" w:rsidRPr="007238BF" w:rsidRDefault="007238BF" w:rsidP="007238BF">
      <w:pPr>
        <w:spacing w:line="240" w:lineRule="auto"/>
        <w:ind w:right="4678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7238BF" w:rsidRDefault="00E23562" w:rsidP="007238BF">
      <w:pPr>
        <w:pStyle w:val="af9"/>
        <w:ind w:firstLine="708"/>
        <w:jc w:val="both"/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В соответствии с Федеральным законом от 06 октября 2003 года Nº 131-ФЗ</w:t>
      </w:r>
      <w:r w:rsidR="007238BF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 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«Об общих принципах организации местного самоуправления в Российской Федераци</w:t>
      </w:r>
      <w:r w:rsidR="007238BF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и», Федеральным законом от 20 марта 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2025</w:t>
      </w:r>
      <w:r w:rsidR="007238BF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 года N 33-Ф3 (ред. от 09 апреля 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2026</w:t>
      </w:r>
      <w:r w:rsidR="007238BF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 года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)</w:t>
      </w:r>
      <w:r w:rsidR="007238BF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 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"Об общих принципах организации местного самоуправления в единой системе</w:t>
      </w:r>
      <w:r w:rsidR="007238BF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 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публичной власти"</w:t>
      </w:r>
      <w:r w:rsidR="007238BF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, 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Указом Президента РФ от 25 ноября 2025 года Nº858 «О стратегии государственной национальной политики Российской Федерации на период до 2036 года и Плана мероприятий по реализации в 2026</w:t>
      </w:r>
      <w:r w:rsidR="007238BF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 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-</w:t>
      </w:r>
      <w:r w:rsidR="007238BF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 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2028 годах Стратегии государственной национальной политики Российской Федерации на период до 2036 года», </w:t>
      </w:r>
      <w:proofErr w:type="spellStart"/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утвержденного</w:t>
      </w:r>
      <w:proofErr w:type="spellEnd"/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 распоряжением Правительства РФ от </w:t>
      </w:r>
      <w:r w:rsidR="007238BF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0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2 апреля 2026 года Nº720-р, руководствуясь Уставом Питерского района</w:t>
      </w:r>
      <w:r w:rsidR="007238BF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 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Саратовской области, администрация муниципального района</w:t>
      </w:r>
    </w:p>
    <w:p w:rsidR="007238BF" w:rsidRDefault="00E23562" w:rsidP="007238BF">
      <w:pPr>
        <w:pStyle w:val="af9"/>
        <w:ind w:firstLine="708"/>
        <w:jc w:val="both"/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ПОСТАНОВЛЯЕТ:</w:t>
      </w:r>
    </w:p>
    <w:p w:rsidR="00AC123C" w:rsidRDefault="007238BF" w:rsidP="007238BF">
      <w:pPr>
        <w:pStyle w:val="af9"/>
        <w:ind w:firstLine="708"/>
        <w:jc w:val="both"/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1.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ab/>
      </w:r>
      <w:r w:rsidR="00E23562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Утвердить План мероприятий по реализации в 2026</w:t>
      </w:r>
      <w:r w:rsidR="00C6357D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 </w:t>
      </w:r>
      <w:r w:rsidR="00E23562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-</w:t>
      </w:r>
      <w:r w:rsidR="00C6357D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 </w:t>
      </w:r>
      <w:r w:rsidR="00E23562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2028 годах</w:t>
      </w:r>
      <w:r w:rsidR="00E23562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br/>
        <w:t>Стратегии государственной национальной политики РФ на период до 2036 года на территории Питерского муниципального района Саратовской области согласно приложению.</w:t>
      </w:r>
    </w:p>
    <w:p w:rsidR="007238BF" w:rsidRDefault="007238BF" w:rsidP="007238BF">
      <w:pPr>
        <w:pStyle w:val="af9"/>
        <w:ind w:firstLine="708"/>
        <w:jc w:val="both"/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2.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ab/>
      </w:r>
      <w:r w:rsidR="00E23562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Настоящее постановление вступает в силу с момента его официального опубликования и подлежит размещению на официальном сайте администрации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 </w:t>
      </w:r>
      <w:r w:rsidR="00E23562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муниципального района информационно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 </w:t>
      </w:r>
      <w:r w:rsidR="00E23562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-телекоммуникационной сети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 </w:t>
      </w:r>
      <w:r w:rsidR="00E23562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 xml:space="preserve">«Интернет» по адресу: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43E2C">
        <w:rPr>
          <w:rFonts w:ascii="Times New Roman" w:hAnsi="Times New Roman" w:cs="Times New Roman"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piterka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/.</w:t>
      </w:r>
    </w:p>
    <w:p w:rsidR="00AC123C" w:rsidRDefault="003D3B2C" w:rsidP="007238BF">
      <w:pPr>
        <w:pStyle w:val="af9"/>
        <w:ind w:firstLine="708"/>
        <w:jc w:val="both"/>
        <w:rPr>
          <w:rFonts w:ascii="PT Astra Serif" w:eastAsia="PT Astra Serif" w:hAnsi="PT Astra Serif" w:cs="PT Astra Serif"/>
          <w:color w:val="000000"/>
          <w:spacing w:val="-1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lastRenderedPageBreak/>
        <w:t>3.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ab/>
      </w:r>
      <w:r w:rsidR="00E23562"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t>Контроль за исполнением настоящего постановления возложить на руководителя аппарата администрации муниципального района.</w:t>
      </w:r>
    </w:p>
    <w:p w:rsidR="00AC123C" w:rsidRDefault="00AC123C">
      <w:pPr>
        <w:pStyle w:val="af9"/>
        <w:jc w:val="both"/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</w:pPr>
    </w:p>
    <w:p w:rsidR="007238BF" w:rsidRDefault="007238BF">
      <w:pPr>
        <w:pStyle w:val="af9"/>
        <w:jc w:val="both"/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</w:pPr>
    </w:p>
    <w:p w:rsidR="004E5247" w:rsidRDefault="00E23562">
      <w:pPr>
        <w:pStyle w:val="af9"/>
        <w:jc w:val="both"/>
        <w:rPr>
          <w:rFonts w:ascii="PT Astra Serif" w:eastAsia="PT Astra Serif" w:hAnsi="PT Astra Serif" w:cs="PT Astra Serif"/>
          <w:color w:val="000000"/>
          <w:spacing w:val="-1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</w:rPr>
        <w:t xml:space="preserve">Глава муниципального района                   </w:t>
      </w:r>
      <w:r w:rsidR="006E5D30">
        <w:rPr>
          <w:rFonts w:ascii="PT Astra Serif" w:eastAsia="PT Astra Serif" w:hAnsi="PT Astra Serif" w:cs="PT Astra Serif"/>
          <w:color w:val="000000"/>
          <w:spacing w:val="-1"/>
          <w:sz w:val="28"/>
          <w:szCs w:val="28"/>
        </w:rPr>
        <w:t xml:space="preserve">  </w:t>
      </w:r>
      <w:r w:rsidR="003D3B2C">
        <w:rPr>
          <w:rFonts w:ascii="PT Astra Serif" w:eastAsia="PT Astra Serif" w:hAnsi="PT Astra Serif" w:cs="PT Astra Serif"/>
          <w:color w:val="000000"/>
          <w:spacing w:val="-1"/>
          <w:sz w:val="28"/>
          <w:szCs w:val="28"/>
        </w:rPr>
        <w:t xml:space="preserve">  </w:t>
      </w:r>
      <w:r w:rsidR="006E5D30">
        <w:rPr>
          <w:rFonts w:ascii="PT Astra Serif" w:eastAsia="PT Astra Serif" w:hAnsi="PT Astra Serif" w:cs="PT Astra Serif"/>
          <w:color w:val="000000"/>
          <w:spacing w:val="-1"/>
          <w:sz w:val="28"/>
          <w:szCs w:val="28"/>
        </w:rPr>
        <w:t xml:space="preserve">     </w:t>
      </w:r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</w:rPr>
        <w:t xml:space="preserve">                                 Д. Н. </w:t>
      </w:r>
      <w:proofErr w:type="spellStart"/>
      <w:r>
        <w:rPr>
          <w:rFonts w:ascii="PT Astra Serif" w:eastAsia="PT Astra Serif" w:hAnsi="PT Astra Serif" w:cs="PT Astra Serif"/>
          <w:color w:val="000000"/>
          <w:spacing w:val="-1"/>
          <w:sz w:val="28"/>
          <w:szCs w:val="28"/>
        </w:rPr>
        <w:t>Живайкин</w:t>
      </w:r>
      <w:proofErr w:type="spellEnd"/>
      <w:r w:rsidR="004E5247">
        <w:rPr>
          <w:rFonts w:ascii="PT Astra Serif" w:eastAsia="PT Astra Serif" w:hAnsi="PT Astra Serif" w:cs="PT Astra Serif"/>
          <w:color w:val="000000"/>
          <w:spacing w:val="-1"/>
          <w:sz w:val="28"/>
          <w:szCs w:val="28"/>
        </w:rPr>
        <w:br w:type="page"/>
      </w:r>
    </w:p>
    <w:p w:rsidR="004E5247" w:rsidRDefault="004E5247">
      <w:pPr>
        <w:pStyle w:val="af9"/>
        <w:jc w:val="both"/>
        <w:rPr>
          <w:rFonts w:ascii="PT Astra Serif" w:eastAsia="PT Astra Serif" w:hAnsi="PT Astra Serif" w:cs="PT Astra Serif"/>
          <w:color w:val="000000"/>
          <w:spacing w:val="-1"/>
          <w:sz w:val="28"/>
          <w:szCs w:val="28"/>
          <w:highlight w:val="white"/>
        </w:rPr>
        <w:sectPr w:rsidR="004E5247" w:rsidSect="000E7ACC">
          <w:foot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4E5247" w:rsidRPr="004E5247" w:rsidRDefault="004E5247" w:rsidP="004E5247">
      <w:pPr>
        <w:spacing w:line="240" w:lineRule="auto"/>
        <w:ind w:left="10438" w:right="-4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247">
        <w:rPr>
          <w:rFonts w:ascii="Times New Roman" w:hAnsi="Times New Roman" w:cs="Times New Roman"/>
          <w:sz w:val="24"/>
          <w:szCs w:val="24"/>
        </w:rPr>
        <w:t xml:space="preserve">Приложение к постановлению администрации Питерского муниципального района №236 от </w:t>
      </w:r>
      <w:r w:rsidRPr="004E5247">
        <w:rPr>
          <w:rFonts w:ascii="Times New Roman" w:hAnsi="Times New Roman" w:cs="Times New Roman"/>
          <w:sz w:val="24"/>
          <w:szCs w:val="24"/>
        </w:rPr>
        <w:br/>
        <w:t xml:space="preserve">01 июля 2026 года </w:t>
      </w:r>
    </w:p>
    <w:p w:rsidR="004E5247" w:rsidRDefault="004E5247" w:rsidP="004E5247">
      <w:pPr>
        <w:spacing w:line="240" w:lineRule="auto"/>
        <w:ind w:left="10438"/>
        <w:contextualSpacing/>
        <w:rPr>
          <w:rFonts w:ascii="Times New Roman" w:hAnsi="Times New Roman" w:cs="Times New Roman"/>
          <w:sz w:val="24"/>
          <w:szCs w:val="24"/>
        </w:rPr>
      </w:pPr>
    </w:p>
    <w:p w:rsidR="004E5247" w:rsidRPr="004E5247" w:rsidRDefault="004E5247" w:rsidP="004E5247">
      <w:pPr>
        <w:widowControl w:val="0"/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247">
        <w:rPr>
          <w:rFonts w:ascii="Times New Roman" w:hAnsi="Times New Roman" w:cs="Times New Roman"/>
          <w:b/>
          <w:bCs/>
          <w:sz w:val="24"/>
          <w:szCs w:val="24"/>
        </w:rPr>
        <w:t>План мероприятий по реализации в 2026 - 2028 годах Стратегии государственной национальной политики Российской Федерации на период до 2036 года на территории Питерского</w:t>
      </w:r>
      <w:r w:rsidRPr="004E524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Саратовской области</w:t>
      </w:r>
    </w:p>
    <w:p w:rsidR="004E5247" w:rsidRPr="004E5247" w:rsidRDefault="004E5247" w:rsidP="004E5247">
      <w:pPr>
        <w:widowControl w:val="0"/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171" w:tblpY="1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7"/>
        <w:gridCol w:w="4613"/>
        <w:gridCol w:w="2121"/>
        <w:gridCol w:w="3273"/>
        <w:gridCol w:w="4168"/>
      </w:tblGrid>
      <w:tr w:rsidR="004E5247" w:rsidRPr="004E5247" w:rsidTr="008E1B9A">
        <w:tc>
          <w:tcPr>
            <w:tcW w:w="817" w:type="dxa"/>
          </w:tcPr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 исполнения мероприятия</w:t>
            </w:r>
          </w:p>
        </w:tc>
      </w:tr>
      <w:tr w:rsidR="004E5247" w:rsidRPr="004E5247" w:rsidTr="008E1B9A">
        <w:tc>
          <w:tcPr>
            <w:tcW w:w="14992" w:type="dxa"/>
            <w:gridSpan w:val="5"/>
          </w:tcPr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I. 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</w:t>
            </w:r>
          </w:p>
        </w:tc>
      </w:tr>
      <w:tr w:rsidR="004E5247" w:rsidRPr="004E5247" w:rsidTr="008E1B9A">
        <w:trPr>
          <w:trHeight w:val="512"/>
        </w:trPr>
        <w:tc>
          <w:tcPr>
            <w:tcW w:w="14992" w:type="dxa"/>
            <w:gridSpan w:val="5"/>
          </w:tcPr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 Защита, поддержка и развитие русского языка как государственного языка Российской Федерации, как языка </w:t>
            </w:r>
            <w:proofErr w:type="spellStart"/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государствообразующего</w:t>
            </w:r>
            <w:proofErr w:type="spellEnd"/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народа и как родного языка, а также продвижение русского языка как языка межнационального общения</w:t>
            </w:r>
          </w:p>
        </w:tc>
      </w:tr>
      <w:tr w:rsidR="004E5247" w:rsidRPr="004E5247" w:rsidTr="00C6357D">
        <w:trPr>
          <w:trHeight w:val="2075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мероприятий, </w:t>
            </w:r>
            <w:proofErr w:type="spellStart"/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spellEnd"/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Дню русского языка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МР;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 для использования русского языка и его защиты как государственного языка Российской Федерации, языка межнационального общения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и повышение квалификации педагогических работников </w:t>
            </w:r>
          </w:p>
          <w:p w:rsidR="004E5247" w:rsidRPr="004E5247" w:rsidRDefault="004E5247" w:rsidP="008E1B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совершенствования норм и условий полноценного функционирования </w:t>
            </w:r>
          </w:p>
          <w:p w:rsidR="004E5247" w:rsidRPr="004E5247" w:rsidRDefault="004E5247" w:rsidP="00C635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и развития русского языка как государственного языка Российской Федерации по методике преподавания русского языка (курсы повышения квалификации, профессиональная переподготовка, семинары, </w:t>
            </w:r>
            <w:proofErr w:type="spellStart"/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, «круглые столы»)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</w:t>
            </w:r>
          </w:p>
        </w:tc>
        <w:tc>
          <w:tcPr>
            <w:tcW w:w="4168" w:type="dxa"/>
          </w:tcPr>
          <w:p w:rsidR="004E5247" w:rsidRPr="004E5247" w:rsidRDefault="004E5247" w:rsidP="00C6357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преподавания русского языка как государственного языка Российской Федерации и повышение </w:t>
            </w:r>
            <w:r w:rsidRPr="004E524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качества владения им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празднования Дней славянской письменности и культуры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МБУК «ЦКС Питерский РДК» </w:t>
            </w:r>
          </w:p>
        </w:tc>
        <w:tc>
          <w:tcPr>
            <w:tcW w:w="4168" w:type="dxa"/>
          </w:tcPr>
          <w:p w:rsidR="004E5247" w:rsidRPr="004E5247" w:rsidRDefault="004E5247" w:rsidP="00C6357D">
            <w:pPr>
              <w:widowControl w:val="0"/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знаний об истории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и культуре народов </w:t>
            </w:r>
            <w:r w:rsidRPr="004E524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Российской Федерации;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уважения к традиционным ценностям, истории и культуре славянских народов, повышение интереса к русскому языку как государственному и языку межнационального общения;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всероссийского конкурса чтецов «Живая классика»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МР.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МБУК «ПМЦБ»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Расширение читательского кругозора детей, знакомства детей с произведениями русской литературы</w:t>
            </w:r>
          </w:p>
        </w:tc>
      </w:tr>
      <w:tr w:rsidR="004E5247" w:rsidRPr="004E5247" w:rsidTr="008E1B9A">
        <w:trPr>
          <w:trHeight w:val="350"/>
        </w:trPr>
        <w:tc>
          <w:tcPr>
            <w:tcW w:w="14992" w:type="dxa"/>
            <w:gridSpan w:val="5"/>
          </w:tcPr>
          <w:p w:rsidR="004E5247" w:rsidRPr="004E5247" w:rsidRDefault="004E5247" w:rsidP="00C6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 Формирование у детей и </w:t>
            </w:r>
            <w:proofErr w:type="spellStart"/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молодежи</w:t>
            </w:r>
            <w:proofErr w:type="spellEnd"/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всех этапах образовательного и воспитательного </w:t>
            </w:r>
            <w:r w:rsidR="00C6357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процессов гражданского самосознания, представлений о единстве многонационального народа Российской Федерации </w:t>
            </w:r>
            <w:r w:rsidR="00C6357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(российской нации), воспитание патриотизма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C635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аудиовизуальных материалов по изучению культурных ценностей и традиций народов Российской Федерации в образовательные программы, реализуемые </w:t>
            </w:r>
            <w:r w:rsidRPr="004E524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общеобразовательными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 района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МР.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4E5247" w:rsidRPr="004E5247" w:rsidRDefault="004E5247" w:rsidP="008E1B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Включение в образовательные программы, реализуемые организациями, осуществляющими образовательную деятельность, учебных предметов, курсов, дисциплин (модулей) по изучению традиционных российских духовно-нравственных и культурно-исторических ценностей;</w:t>
            </w:r>
          </w:p>
        </w:tc>
      </w:tr>
      <w:tr w:rsidR="004E5247" w:rsidRPr="004E5247" w:rsidTr="00C6357D">
        <w:trPr>
          <w:trHeight w:val="716"/>
        </w:trPr>
        <w:tc>
          <w:tcPr>
            <w:tcW w:w="14992" w:type="dxa"/>
            <w:gridSpan w:val="5"/>
          </w:tcPr>
          <w:p w:rsidR="004E5247" w:rsidRPr="004E5247" w:rsidRDefault="004E5247" w:rsidP="00C635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 Сохранение и развитие культуры межнациональных (межэтнических) отношений, </w:t>
            </w:r>
            <w:r w:rsidR="00C6357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исторической правды и исторической памяти, традиционных российских духовно-нравственных </w:t>
            </w:r>
            <w:r w:rsidR="00C6357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и культурно</w:t>
            </w:r>
            <w:r w:rsidR="00C63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63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исторических ценностей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  <w:vMerge w:val="restart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C43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проведению торжественных мероприятий, приуроченных к праздничным и памятным датам в истории народов России, в том числе </w:t>
            </w:r>
            <w:proofErr w:type="spellStart"/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spellEnd"/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4E5247" w:rsidRPr="004E5247" w:rsidRDefault="004E5247" w:rsidP="008E1B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  <w:vMerge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C635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Дню Победы советского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народа в Великой Отечественной войне 1941-1945 годов (1945 год)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МБУК «ЦКС Питерский РДК»; </w:t>
            </w:r>
          </w:p>
          <w:p w:rsidR="004E5247" w:rsidRPr="004E5247" w:rsidRDefault="004E5247" w:rsidP="004E5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МБУК «ПМЦБ»</w:t>
            </w:r>
          </w:p>
        </w:tc>
        <w:tc>
          <w:tcPr>
            <w:tcW w:w="4168" w:type="dxa"/>
          </w:tcPr>
          <w:p w:rsidR="004E5247" w:rsidRPr="004E5247" w:rsidRDefault="004E5247" w:rsidP="008C43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  <w:vMerge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Дню России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МР;</w:t>
            </w:r>
          </w:p>
          <w:p w:rsidR="004E5247" w:rsidRPr="004E5247" w:rsidRDefault="004E5247" w:rsidP="004E5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«ЦКС Питерский РДК»;</w:t>
            </w:r>
          </w:p>
        </w:tc>
        <w:tc>
          <w:tcPr>
            <w:tcW w:w="4168" w:type="dxa"/>
          </w:tcPr>
          <w:p w:rsidR="004E5247" w:rsidRPr="004E5247" w:rsidRDefault="004E5247" w:rsidP="00C635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  <w:vMerge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Дню государственного флага РФ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МБУК «ЦКС Питерский РДК»; 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МБУК «ПМЦБ»</w:t>
            </w:r>
          </w:p>
        </w:tc>
        <w:tc>
          <w:tcPr>
            <w:tcW w:w="4168" w:type="dxa"/>
          </w:tcPr>
          <w:p w:rsidR="004E5247" w:rsidRPr="004E5247" w:rsidRDefault="004E5247" w:rsidP="00C635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  <w:vMerge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Дню народного единства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МБУК «ЦКС Питерский РДК»; 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МБУК «ПМЦБ»</w:t>
            </w:r>
          </w:p>
        </w:tc>
        <w:tc>
          <w:tcPr>
            <w:tcW w:w="4168" w:type="dxa"/>
          </w:tcPr>
          <w:p w:rsidR="004E5247" w:rsidRPr="004E5247" w:rsidRDefault="004E5247" w:rsidP="00C635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  <w:vMerge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Дню конституции РФ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МБУК «ЦКС Питерский РДК»; </w:t>
            </w:r>
          </w:p>
          <w:p w:rsidR="004E5247" w:rsidRPr="004E5247" w:rsidRDefault="004E5247" w:rsidP="004E5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МБУК «ПМЦБ»</w:t>
            </w:r>
          </w:p>
        </w:tc>
        <w:tc>
          <w:tcPr>
            <w:tcW w:w="4168" w:type="dxa"/>
          </w:tcPr>
          <w:p w:rsidR="004E5247" w:rsidRPr="004E5247" w:rsidRDefault="004E5247" w:rsidP="00C635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C43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международной просветительской акции «Большой этнографический диктант»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МР;</w:t>
            </w:r>
          </w:p>
          <w:p w:rsidR="004E5247" w:rsidRPr="004E5247" w:rsidRDefault="004E5247" w:rsidP="004E5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МБУК «ПМЦБ»</w:t>
            </w:r>
          </w:p>
        </w:tc>
        <w:tc>
          <w:tcPr>
            <w:tcW w:w="4168" w:type="dxa"/>
          </w:tcPr>
          <w:p w:rsidR="004E5247" w:rsidRPr="004E5247" w:rsidRDefault="004E5247" w:rsidP="004E52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детей и </w:t>
            </w:r>
            <w:proofErr w:type="spellStart"/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  <w:proofErr w:type="spellEnd"/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к истории, культуре и традициям народов, населяющих Россию, укрепление общероссийской гражданской идентичности, популяризацию традиционных духовно-нравственных ценностей, а также борьбу с фальсификацией истории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C43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Участие в международной исторической акции на тему событий Великой Отечественной войны «Диктант Победы»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МБУК «ПМЦБ»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4E5247" w:rsidRPr="004E5247" w:rsidRDefault="004E5247" w:rsidP="004E52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детей и </w:t>
            </w:r>
            <w:proofErr w:type="spellStart"/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  <w:proofErr w:type="spellEnd"/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к истории, культуре и традициям народов, населяющих Россию, укрепление общероссийской гражданской идентичности, популяризацию традиционных духовно</w:t>
            </w:r>
            <w:r w:rsidR="008C4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4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нравственных ценностей, а также борьбу с фальсификацией истории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Организация и проведение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района культурно-массовых мероприятий, форумов, «круглых столов», </w:t>
            </w:r>
            <w:r w:rsidRPr="004E524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дискуссионных площадок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направленных на гармонизацию межнациональных отношений 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МБУК «ЦКС Питерский РДК»; </w:t>
            </w:r>
          </w:p>
          <w:p w:rsidR="004E5247" w:rsidRPr="004E5247" w:rsidRDefault="004E5247" w:rsidP="004E5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МБУК «ПМЦБ»</w:t>
            </w:r>
          </w:p>
        </w:tc>
        <w:tc>
          <w:tcPr>
            <w:tcW w:w="4168" w:type="dxa"/>
          </w:tcPr>
          <w:p w:rsidR="004E5247" w:rsidRPr="004E5247" w:rsidRDefault="004E5247" w:rsidP="003739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Распространение знаний об истории и культуре народов Российской Федерации; формирование культуры межнационального (межэтнического)</w:t>
            </w:r>
            <w:r w:rsidR="00373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общения в соответствии с нормами морали и традициями народов</w:t>
            </w:r>
            <w:r w:rsidR="008C4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учреждениях района, в организациях отдыха и оздоровления детей воспитательных мероприятий, направленных на формирование у детей и подростков уважения к традициям, обычаям и культуре различных национальностей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C6357D" w:rsidRDefault="004E5247" w:rsidP="00C63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МР;</w:t>
            </w:r>
          </w:p>
          <w:p w:rsidR="004E5247" w:rsidRPr="004E5247" w:rsidRDefault="004E5247" w:rsidP="00C63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МР;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знаний об истории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и культуре народов </w:t>
            </w:r>
            <w:r w:rsidRPr="004E524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Российской Федерации;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межнационального (межэтнического) </w:t>
            </w:r>
            <w:r w:rsidRPr="004E524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общения </w:t>
            </w:r>
          </w:p>
        </w:tc>
      </w:tr>
      <w:tr w:rsidR="004E5247" w:rsidRPr="004E5247" w:rsidTr="008E1B9A">
        <w:trPr>
          <w:trHeight w:val="350"/>
        </w:trPr>
        <w:tc>
          <w:tcPr>
            <w:tcW w:w="14992" w:type="dxa"/>
            <w:gridSpan w:val="5"/>
          </w:tcPr>
          <w:p w:rsidR="004E5247" w:rsidRPr="004E5247" w:rsidRDefault="004E5247" w:rsidP="008E1B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. Сохранение и поддержка этнокультурного и языкового многообразия Российской Федерации</w:t>
            </w:r>
          </w:p>
        </w:tc>
      </w:tr>
      <w:tr w:rsidR="004E5247" w:rsidRPr="004E5247" w:rsidTr="008E1B9A">
        <w:trPr>
          <w:trHeight w:val="350"/>
        </w:trPr>
        <w:tc>
          <w:tcPr>
            <w:tcW w:w="14992" w:type="dxa"/>
            <w:gridSpan w:val="5"/>
          </w:tcPr>
          <w:p w:rsidR="004E5247" w:rsidRPr="004E5247" w:rsidRDefault="004E5247" w:rsidP="008E1B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1. Этнокультурное и духовное развитие народов Российской Федерации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гармонизации межнациональных и межконфессиональных отношений Питерского МР на 2026-2028 год 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8C4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4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2028 гг.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Администрация Питерского МР;</w:t>
            </w:r>
          </w:p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МР.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и развитие этнокультурного многообразия народов, проживающих на территории района</w:t>
            </w:r>
          </w:p>
        </w:tc>
      </w:tr>
      <w:tr w:rsidR="004E5247" w:rsidRPr="004E5247" w:rsidTr="008E1B9A">
        <w:trPr>
          <w:trHeight w:val="1099"/>
        </w:trPr>
        <w:tc>
          <w:tcPr>
            <w:tcW w:w="817" w:type="dxa"/>
            <w:vMerge w:val="restart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pStyle w:val="21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Style w:val="2Candara2105pt1129121pt915pt62MSReferenceSansSerif5pt8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E5247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роведение праздников национальных культур, проживающих на территории Питерского МР: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МР.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Style w:val="2Exact"/>
                <w:color w:val="000000"/>
                <w:sz w:val="24"/>
                <w:szCs w:val="24"/>
              </w:rPr>
              <w:t>Сохранение и развитие национальных традиций народов, проживающих на территории Питерского МР.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  <w:vMerge/>
          </w:tcPr>
          <w:p w:rsidR="004E5247" w:rsidRPr="004E5247" w:rsidRDefault="004E5247" w:rsidP="008E1B9A">
            <w:pPr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C6357D" w:rsidP="008E1B9A">
            <w:pPr>
              <w:pStyle w:val="21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Наурыз</w:t>
            </w:r>
            <w:proofErr w:type="spellEnd"/>
            <w:r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4E5247" w:rsidRPr="004E5247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(мусульманская культура)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МР.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47" w:rsidRPr="004E5247" w:rsidTr="004E5247">
        <w:trPr>
          <w:trHeight w:val="1494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фонда национальной литературой на базе библиотек – филиалов МЦБ. 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МР.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МБУК «ПМЦБ»</w:t>
            </w:r>
          </w:p>
        </w:tc>
        <w:tc>
          <w:tcPr>
            <w:tcW w:w="4168" w:type="dxa"/>
          </w:tcPr>
          <w:p w:rsidR="004E5247" w:rsidRPr="004E5247" w:rsidRDefault="004E5247" w:rsidP="008C43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культурного наследия, языков народов,</w:t>
            </w:r>
            <w:r w:rsidRPr="004E5247">
              <w:rPr>
                <w:rStyle w:val="2Exact"/>
                <w:color w:val="000000"/>
                <w:sz w:val="24"/>
                <w:szCs w:val="24"/>
              </w:rPr>
              <w:t xml:space="preserve"> проживающих на территории Питерского МР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C6357D">
            <w:pPr>
              <w:pStyle w:val="21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5247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Поддержка деятельности краеведческого музея с. Питерка- создание этнографических экспозиций, </w:t>
            </w:r>
            <w:proofErr w:type="spellStart"/>
            <w:r w:rsidRPr="004E5247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посвященных</w:t>
            </w:r>
            <w:proofErr w:type="spellEnd"/>
            <w:r w:rsidRPr="004E5247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культурам народов, проживающих на территории района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МР.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МБУК «ЦКС Питерский РДК»; 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знаний об истории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>и культуре народов Российской Федерации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Проведение литературных вечеров с целью ознакомления с творчеством поэтов и писателей разных национальностей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73" w:type="dxa"/>
          </w:tcPr>
          <w:p w:rsidR="004E5247" w:rsidRDefault="004E5247" w:rsidP="004E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</w:t>
            </w:r>
          </w:p>
          <w:p w:rsidR="004E5247" w:rsidRPr="004E5247" w:rsidRDefault="004E5247" w:rsidP="004E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МБУК «ПМЦБ»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культурного наследия, языков народов,</w:t>
            </w:r>
            <w:r w:rsidRPr="004E5247">
              <w:rPr>
                <w:rStyle w:val="2Exact"/>
                <w:color w:val="000000"/>
                <w:sz w:val="24"/>
                <w:szCs w:val="24"/>
              </w:rPr>
              <w:t xml:space="preserve"> проживающих на территории Питерского МР</w:t>
            </w:r>
          </w:p>
        </w:tc>
      </w:tr>
      <w:tr w:rsidR="004E5247" w:rsidRPr="004E5247" w:rsidTr="008E1B9A">
        <w:trPr>
          <w:trHeight w:val="350"/>
        </w:trPr>
        <w:tc>
          <w:tcPr>
            <w:tcW w:w="14992" w:type="dxa"/>
            <w:gridSpan w:val="5"/>
            <w:tcBorders>
              <w:bottom w:val="single" w:sz="4" w:space="0" w:color="auto"/>
            </w:tcBorders>
          </w:tcPr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 Укрепление объединяющей роли русского народа, как </w:t>
            </w:r>
            <w:proofErr w:type="spellStart"/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государствообразующего</w:t>
            </w:r>
            <w:proofErr w:type="spellEnd"/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народа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Проведение традиционных русских народных и православных праздников: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4E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МР.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8E1B9A">
            <w:pPr>
              <w:pStyle w:val="af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и развитие традиций русского народа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«Рождество Христово»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4E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МР.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8E1B9A">
            <w:pPr>
              <w:pStyle w:val="af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и развитие традиций русского народа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4E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МР.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8E1B9A">
            <w:pPr>
              <w:pStyle w:val="af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и развитие традиций русского народа</w:t>
            </w:r>
          </w:p>
        </w:tc>
      </w:tr>
      <w:tr w:rsidR="004E5247" w:rsidRPr="004E5247" w:rsidTr="008E1B9A">
        <w:trPr>
          <w:trHeight w:val="191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Пасха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4E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МР.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47" w:rsidRPr="004E5247" w:rsidRDefault="004E5247" w:rsidP="008E1B9A">
            <w:pPr>
              <w:pStyle w:val="af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и развитие традиций русского народа</w:t>
            </w:r>
          </w:p>
        </w:tc>
      </w:tr>
      <w:tr w:rsidR="004E5247" w:rsidRPr="004E5247" w:rsidTr="004E5247">
        <w:trPr>
          <w:trHeight w:val="1665"/>
        </w:trPr>
        <w:tc>
          <w:tcPr>
            <w:tcW w:w="817" w:type="dxa"/>
            <w:tcBorders>
              <w:top w:val="single" w:sz="4" w:space="0" w:color="auto"/>
            </w:tcBorders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  <w:tcBorders>
              <w:top w:val="single" w:sz="4" w:space="0" w:color="auto"/>
            </w:tcBorders>
          </w:tcPr>
          <w:p w:rsidR="004E5247" w:rsidRPr="004E5247" w:rsidRDefault="004E5247" w:rsidP="00C635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поддержки деятельности профессиональных и любительских </w:t>
            </w:r>
            <w:r w:rsidRPr="004E524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коллективов народного</w:t>
            </w:r>
            <w:r w:rsidRPr="004E524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творчества, направленных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на популяризацию культуры русского народа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  <w:tcBorders>
              <w:top w:val="single" w:sz="4" w:space="0" w:color="auto"/>
            </w:tcBorders>
          </w:tcPr>
          <w:p w:rsidR="004E5247" w:rsidRPr="004E5247" w:rsidRDefault="004E5247" w:rsidP="004E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кино администрации Питерского МР.</w:t>
            </w:r>
          </w:p>
        </w:tc>
        <w:tc>
          <w:tcPr>
            <w:tcW w:w="4168" w:type="dxa"/>
            <w:tcBorders>
              <w:top w:val="single" w:sz="4" w:space="0" w:color="auto"/>
            </w:tcBorders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Сохранения и развития культуры русского народа</w:t>
            </w:r>
          </w:p>
        </w:tc>
      </w:tr>
      <w:tr w:rsidR="004E5247" w:rsidRPr="004E5247" w:rsidTr="004E5247">
        <w:trPr>
          <w:trHeight w:val="714"/>
        </w:trPr>
        <w:tc>
          <w:tcPr>
            <w:tcW w:w="14992" w:type="dxa"/>
            <w:gridSpan w:val="5"/>
          </w:tcPr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III. 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</w:t>
            </w:r>
          </w:p>
        </w:tc>
      </w:tr>
      <w:tr w:rsidR="004E5247" w:rsidRPr="004E5247" w:rsidTr="008E1B9A">
        <w:trPr>
          <w:trHeight w:val="350"/>
        </w:trPr>
        <w:tc>
          <w:tcPr>
            <w:tcW w:w="14992" w:type="dxa"/>
            <w:gridSpan w:val="5"/>
          </w:tcPr>
          <w:p w:rsidR="004E5247" w:rsidRPr="004E5247" w:rsidRDefault="004E5247" w:rsidP="004E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 Профилактика и предупреждение конфликтов на национальной (этнической) и (или) религиозной почве,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равноправия граждан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обращений </w:t>
            </w:r>
            <w:r w:rsidRPr="004E524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граждан о фактах нарушений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принципа равноправия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 при </w:t>
            </w:r>
            <w:proofErr w:type="spellStart"/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spellEnd"/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работу,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4E524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при замещении должностей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государственной гражданской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муниципальной службы, должностей в правоохранительных </w:t>
            </w:r>
            <w:r w:rsidRPr="004E524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органах и в судебной системе,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при формировании кадрового резерва </w:t>
            </w:r>
            <w:r w:rsidRPr="004E524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на муниципальном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Администрация Питерского МР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Обеспечение реализации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принципа равноправия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независимо </w:t>
            </w:r>
            <w:r w:rsidRPr="004E524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от расы, национальности,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языка, отношения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4E524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 религии, убеждений,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принадлежности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к общественным объединениям,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а также других обстоятельств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4E524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при </w:t>
            </w:r>
            <w:proofErr w:type="spellStart"/>
            <w:r w:rsidRPr="004E524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приеме</w:t>
            </w:r>
            <w:proofErr w:type="spellEnd"/>
            <w:r w:rsidRPr="004E524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на работу,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при замещении должностей государственной гражданской и муниципальной службы, должностей </w:t>
            </w:r>
            <w:r w:rsidRPr="004E524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в правоохранительных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органах и в судебной системе,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при формировании кадрового резерва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на муниципальном </w:t>
            </w:r>
            <w:r w:rsidRPr="004E524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уровне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373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Проведение анализа оперативной и иной информации о деятельности общественных и религиозных объединений, расположенных на территории района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Администрация Питерского МР, отдел полиции №2 МО МВД России «</w:t>
            </w:r>
            <w:proofErr w:type="spellStart"/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Новоузенский</w:t>
            </w:r>
            <w:proofErr w:type="spellEnd"/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» (по согласованию) 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Раннее предупреждение </w:t>
            </w:r>
            <w:r w:rsidRPr="004E524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конфликтных ситуаций.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Предотвращение и пресечение деятельности, направленной </w:t>
            </w:r>
            <w:r w:rsidRPr="004E524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на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разжигание расовой, национальной и</w:t>
            </w:r>
            <w:r w:rsidRPr="004E524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религиозной розни, </w:t>
            </w:r>
            <w:r w:rsidRPr="004E524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ненависти либо вражды</w:t>
            </w:r>
          </w:p>
        </w:tc>
      </w:tr>
      <w:tr w:rsidR="004E5247" w:rsidRPr="004E5247" w:rsidTr="003739F4">
        <w:trPr>
          <w:trHeight w:val="196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социально-экономической, общественно-политической, межнациональной и конфессиональной ситуации в районе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Администрация Питерского МР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Раннее предупреждение </w:t>
            </w:r>
            <w:r w:rsidRPr="004E524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конфликтных ситуаций.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Предотвращение и пресечение деятельности, направленной </w:t>
            </w:r>
            <w:r w:rsidRPr="004E524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на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разжигание расовой, национальной и</w:t>
            </w:r>
            <w:r w:rsidRPr="004E524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религиозной розни, </w:t>
            </w:r>
            <w:r w:rsidRPr="004E524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ненависти либо вражды</w:t>
            </w:r>
          </w:p>
        </w:tc>
      </w:tr>
      <w:tr w:rsidR="004E5247" w:rsidRPr="004E5247" w:rsidTr="008E1B9A">
        <w:trPr>
          <w:trHeight w:val="350"/>
        </w:trPr>
        <w:tc>
          <w:tcPr>
            <w:tcW w:w="14992" w:type="dxa"/>
            <w:gridSpan w:val="5"/>
          </w:tcPr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2. Совершенствование механизмов содействия адаптации иностранных граждан к условиям жизни в российском обществе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Анализ миграционной ситуации на территории Питерского МО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Миграционный пункт отдела Полиции №2 (по согласованию)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Выявление фактов способных оказать негативное влияние на общественно – политическую ситуацию. Недопущения социальной изоляции иностранных граждан.</w:t>
            </w:r>
          </w:p>
        </w:tc>
      </w:tr>
      <w:tr w:rsidR="004E5247" w:rsidRPr="004E5247" w:rsidTr="003739F4">
        <w:trPr>
          <w:trHeight w:val="1908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Style w:val="afc"/>
                <w:rFonts w:ascii="Times New Roman" w:hAnsi="Times New Roman" w:cs="Times New Roman"/>
                <w:b w:val="0"/>
                <w:sz w:val="24"/>
                <w:szCs w:val="24"/>
              </w:rPr>
              <w:t>Организация и реализация мероприятий, способствующих повышению уровня владения русским языком среди иностранных граждан, обучающихся в образовательных учреждениях.</w:t>
            </w: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Питерского МР</w:t>
            </w:r>
          </w:p>
        </w:tc>
        <w:tc>
          <w:tcPr>
            <w:tcW w:w="4168" w:type="dxa"/>
          </w:tcPr>
          <w:p w:rsidR="004E5247" w:rsidRPr="004E5247" w:rsidRDefault="004E5247" w:rsidP="00C63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Поддержка русского языка как государственного языка Российской Федерации. Профилактика социальной и этнокультурной изолированности иностранных граждан</w:t>
            </w:r>
          </w:p>
        </w:tc>
      </w:tr>
      <w:tr w:rsidR="004E5247" w:rsidRPr="004E5247" w:rsidTr="008E1B9A">
        <w:trPr>
          <w:trHeight w:val="350"/>
        </w:trPr>
        <w:tc>
          <w:tcPr>
            <w:tcW w:w="14992" w:type="dxa"/>
            <w:gridSpan w:val="5"/>
          </w:tcPr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3. Обеспечение участия институтов гражданского общества в реализации государственной национальной политики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Проведение заседаний совета по </w:t>
            </w:r>
            <w:r w:rsidRPr="004E5247">
              <w:rPr>
                <w:rFonts w:ascii="Times New Roman" w:eastAsia="PT Astra Serif" w:hAnsi="Times New Roman" w:cs="Times New Roman"/>
                <w:sz w:val="24"/>
                <w:szCs w:val="24"/>
              </w:rPr>
              <w:br/>
              <w:t xml:space="preserve">межэтническим и межконфессиональным отношениям при главе </w:t>
            </w:r>
            <w:r w:rsidRPr="004E5247">
              <w:rPr>
                <w:rFonts w:ascii="Times New Roman" w:eastAsia="PT Astra Serif" w:hAnsi="Times New Roman" w:cs="Times New Roman"/>
                <w:sz w:val="24"/>
                <w:szCs w:val="24"/>
              </w:rPr>
              <w:br/>
              <w:t>администрации Питерского муниципального района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Администрация Питерского МР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Обеспечение согласованных действий органов исполнительной власти, правоохранительных органов, институтов гражданского общества по сохранению межнационального согласия и общественно</w:t>
            </w:r>
            <w:r w:rsidR="00C6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-политической стабильности на территории района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с лидерами национальных диаспор 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Администрация Питерского МР;</w:t>
            </w:r>
          </w:p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Общественный совет Питерского МР (по согласованию)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Достижения стабильности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межнациональных отношений, предупреждения конфликтов </w:t>
            </w:r>
            <w:r w:rsidRPr="004E524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на национальной почве</w:t>
            </w:r>
          </w:p>
        </w:tc>
      </w:tr>
      <w:tr w:rsidR="004E5247" w:rsidRPr="004E5247" w:rsidTr="008E1B9A">
        <w:trPr>
          <w:trHeight w:val="350"/>
        </w:trPr>
        <w:tc>
          <w:tcPr>
            <w:tcW w:w="14992" w:type="dxa"/>
            <w:gridSpan w:val="5"/>
          </w:tcPr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IV. Совершенствование государственного управления и информационное сопровождение государственной национальной политики, продвижение на международной арене </w:t>
            </w:r>
            <w:proofErr w:type="spellStart"/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ее</w:t>
            </w:r>
            <w:proofErr w:type="spellEnd"/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объективных достижений</w:t>
            </w:r>
          </w:p>
        </w:tc>
      </w:tr>
      <w:tr w:rsidR="004E5247" w:rsidRPr="004E5247" w:rsidTr="008E1B9A">
        <w:trPr>
          <w:trHeight w:val="350"/>
        </w:trPr>
        <w:tc>
          <w:tcPr>
            <w:tcW w:w="14992" w:type="dxa"/>
            <w:gridSpan w:val="5"/>
          </w:tcPr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1. Совершенствование государственного управления и обеспечение социально-экономических условий для реализации государственной национальной политики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и повышение квалификации муниципальных служащих Питерского муниципального района, занимающихся проблемами межнациональных и межконфессиональных отношений 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Администрация Питерского МР</w:t>
            </w:r>
          </w:p>
        </w:tc>
        <w:tc>
          <w:tcPr>
            <w:tcW w:w="4168" w:type="dxa"/>
          </w:tcPr>
          <w:p w:rsidR="004E5247" w:rsidRPr="004E5247" w:rsidRDefault="004E5247" w:rsidP="00C63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Pr="004E524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системы управления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и координации органов местного самоуправления при реализации государственной национальной </w:t>
            </w:r>
            <w:r w:rsidRPr="004E524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политики Российской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4E52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Участие в социологических исследованиях</w:t>
            </w:r>
          </w:p>
          <w:p w:rsidR="004E5247" w:rsidRPr="004E5247" w:rsidRDefault="004E5247" w:rsidP="004E52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межнациональных (межэтнических) </w:t>
            </w:r>
            <w:r w:rsidRPr="004E524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и межконфессиональных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Администрация Питерского МР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координации деятельности органов публичной власти всех уровней</w:t>
            </w:r>
          </w:p>
        </w:tc>
      </w:tr>
      <w:tr w:rsidR="004E5247" w:rsidRPr="004E5247" w:rsidTr="004E5247">
        <w:trPr>
          <w:trHeight w:val="18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муниципальных служащих в областных практических конференциях и семинарах по обсуждению актуальных вопросов в сфере</w:t>
            </w: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реализации государственной национальной политики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Администрация Питерского МР</w:t>
            </w:r>
          </w:p>
        </w:tc>
        <w:tc>
          <w:tcPr>
            <w:tcW w:w="4168" w:type="dxa"/>
          </w:tcPr>
          <w:p w:rsidR="004E5247" w:rsidRPr="004E5247" w:rsidRDefault="004E5247" w:rsidP="008C4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Pr="004E524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системы управления</w:t>
            </w:r>
            <w:r w:rsidR="008C4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и координации органов местного самоуправления при реализации государственной национальной </w:t>
            </w:r>
            <w:r w:rsidRPr="004E524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политики Российской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</w:t>
            </w:r>
          </w:p>
        </w:tc>
      </w:tr>
      <w:tr w:rsidR="004E5247" w:rsidRPr="004E5247" w:rsidTr="003739F4">
        <w:trPr>
          <w:trHeight w:val="3803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4E5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Распространение методических материалов для специалистов органов местного самоуправления, представителей социально - ориентированных некоммерческих организаций, работников образовательных организаций, представителей религиозных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организаций по реализации стратегии государственной национальной политики и государственной политики в сфере социальной и культурной адаптации иностранных граждан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Администрация Питерского МР</w:t>
            </w:r>
          </w:p>
        </w:tc>
        <w:tc>
          <w:tcPr>
            <w:tcW w:w="4168" w:type="dxa"/>
          </w:tcPr>
          <w:p w:rsidR="004E5247" w:rsidRPr="004E5247" w:rsidRDefault="004E5247" w:rsidP="00C63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Pr="004E524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системы управления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и координации органов местного самоуправления при реализации государственной национальной </w:t>
            </w:r>
            <w:r w:rsidRPr="004E524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политики Российской</w:t>
            </w: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</w:t>
            </w:r>
          </w:p>
        </w:tc>
      </w:tr>
      <w:tr w:rsidR="004E5247" w:rsidRPr="004E5247" w:rsidTr="004E5247">
        <w:trPr>
          <w:trHeight w:val="392"/>
        </w:trPr>
        <w:tc>
          <w:tcPr>
            <w:tcW w:w="14992" w:type="dxa"/>
            <w:gridSpan w:val="5"/>
          </w:tcPr>
          <w:p w:rsidR="004E5247" w:rsidRPr="004E5247" w:rsidRDefault="004E5247" w:rsidP="008E1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b/>
                <w:sz w:val="24"/>
                <w:szCs w:val="24"/>
              </w:rPr>
              <w:t>2. Информационное обеспечение реализации государственной национальной политики</w:t>
            </w:r>
          </w:p>
        </w:tc>
      </w:tr>
      <w:tr w:rsidR="004E5247" w:rsidRPr="004E5247" w:rsidTr="008E1B9A">
        <w:trPr>
          <w:trHeight w:val="350"/>
        </w:trPr>
        <w:tc>
          <w:tcPr>
            <w:tcW w:w="817" w:type="dxa"/>
          </w:tcPr>
          <w:p w:rsidR="004E5247" w:rsidRPr="004E5247" w:rsidRDefault="004E5247" w:rsidP="004E52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публикаций по вопросам межнациональных отношений в газете «Искра», сайте Администрации Питерского МР</w:t>
            </w:r>
          </w:p>
        </w:tc>
        <w:tc>
          <w:tcPr>
            <w:tcW w:w="2121" w:type="dxa"/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73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Питерского МР; </w:t>
            </w:r>
            <w:r w:rsidRPr="004E5247">
              <w:rPr>
                <w:rFonts w:ascii="Times New Roman" w:eastAsia="PT Astra Serif" w:hAnsi="Times New Roman" w:cs="Times New Roman"/>
                <w:sz w:val="24"/>
                <w:szCs w:val="24"/>
                <w:highlight w:val="white"/>
              </w:rPr>
              <w:t>Муниципальное унитарное предприятие «Редакция газеты» Искра»</w:t>
            </w:r>
          </w:p>
        </w:tc>
        <w:tc>
          <w:tcPr>
            <w:tcW w:w="4168" w:type="dxa"/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47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реализации государственной национальной политики Российской Федерации на территории района</w:t>
            </w:r>
          </w:p>
        </w:tc>
      </w:tr>
    </w:tbl>
    <w:p w:rsidR="004E5247" w:rsidRPr="004E5247" w:rsidRDefault="004E5247" w:rsidP="004E52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5247" w:rsidRPr="004E5247" w:rsidRDefault="004E5247" w:rsidP="004E52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7204"/>
      </w:tblGrid>
      <w:tr w:rsidR="004E5247" w:rsidRPr="004E5247" w:rsidTr="008E1B9A">
        <w:tc>
          <w:tcPr>
            <w:tcW w:w="2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E5247" w:rsidRPr="004E5247" w:rsidRDefault="004E5247" w:rsidP="008E1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E5247" w:rsidRPr="004E5247" w:rsidRDefault="004E5247" w:rsidP="008E1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23C" w:rsidRPr="004E5247" w:rsidRDefault="00AC123C">
      <w:pPr>
        <w:pStyle w:val="af9"/>
        <w:jc w:val="both"/>
        <w:rPr>
          <w:rFonts w:ascii="Times New Roman" w:eastAsia="PT Astra Serif" w:hAnsi="Times New Roman" w:cs="Times New Roman"/>
          <w:color w:val="000000"/>
          <w:spacing w:val="-1"/>
          <w:sz w:val="24"/>
          <w:szCs w:val="24"/>
          <w:highlight w:val="white"/>
        </w:rPr>
      </w:pPr>
    </w:p>
    <w:sectPr w:rsidR="00AC123C" w:rsidRPr="004E5247" w:rsidSect="004E524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697" w:rsidRDefault="004B6697">
      <w:pPr>
        <w:spacing w:after="0" w:line="240" w:lineRule="auto"/>
      </w:pPr>
      <w:r>
        <w:separator/>
      </w:r>
    </w:p>
  </w:endnote>
  <w:endnote w:type="continuationSeparator" w:id="0">
    <w:p w:rsidR="004B6697" w:rsidRDefault="004B6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9428418"/>
      <w:docPartObj>
        <w:docPartGallery w:val="Page Numbers (Bottom of Page)"/>
        <w:docPartUnique/>
      </w:docPartObj>
    </w:sdtPr>
    <w:sdtEndPr/>
    <w:sdtContent>
      <w:p w:rsidR="000E7ACC" w:rsidRDefault="000E7AC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FB3">
          <w:rPr>
            <w:noProof/>
          </w:rPr>
          <w:t>15</w:t>
        </w:r>
        <w:r>
          <w:fldChar w:fldCharType="end"/>
        </w:r>
      </w:p>
    </w:sdtContent>
  </w:sdt>
  <w:p w:rsidR="000E7ACC" w:rsidRDefault="000E7AC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697" w:rsidRDefault="004B6697">
      <w:pPr>
        <w:spacing w:after="0" w:line="240" w:lineRule="auto"/>
      </w:pPr>
      <w:r>
        <w:separator/>
      </w:r>
    </w:p>
  </w:footnote>
  <w:footnote w:type="continuationSeparator" w:id="0">
    <w:p w:rsidR="004B6697" w:rsidRDefault="004B6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720AF2"/>
    <w:multiLevelType w:val="hybridMultilevel"/>
    <w:tmpl w:val="1D1044A8"/>
    <w:lvl w:ilvl="0" w:tplc="3ECC7E46">
      <w:start w:val="1"/>
      <w:numFmt w:val="decimal"/>
      <w:lvlText w:val="%1."/>
      <w:lvlJc w:val="left"/>
      <w:pPr>
        <w:ind w:left="720" w:hanging="360"/>
      </w:pPr>
    </w:lvl>
    <w:lvl w:ilvl="1" w:tplc="E530F7E0">
      <w:start w:val="1"/>
      <w:numFmt w:val="lowerLetter"/>
      <w:lvlText w:val="%2."/>
      <w:lvlJc w:val="left"/>
      <w:pPr>
        <w:ind w:left="1440" w:hanging="360"/>
      </w:pPr>
    </w:lvl>
    <w:lvl w:ilvl="2" w:tplc="08F0336C">
      <w:start w:val="1"/>
      <w:numFmt w:val="lowerRoman"/>
      <w:lvlText w:val="%3."/>
      <w:lvlJc w:val="right"/>
      <w:pPr>
        <w:ind w:left="2160" w:hanging="180"/>
      </w:pPr>
    </w:lvl>
    <w:lvl w:ilvl="3" w:tplc="2C0059BE">
      <w:start w:val="1"/>
      <w:numFmt w:val="decimal"/>
      <w:lvlText w:val="%4."/>
      <w:lvlJc w:val="left"/>
      <w:pPr>
        <w:ind w:left="2880" w:hanging="360"/>
      </w:pPr>
    </w:lvl>
    <w:lvl w:ilvl="4" w:tplc="3A9CF0A4">
      <w:start w:val="1"/>
      <w:numFmt w:val="lowerLetter"/>
      <w:lvlText w:val="%5."/>
      <w:lvlJc w:val="left"/>
      <w:pPr>
        <w:ind w:left="3600" w:hanging="360"/>
      </w:pPr>
    </w:lvl>
    <w:lvl w:ilvl="5" w:tplc="8236DCE8">
      <w:start w:val="1"/>
      <w:numFmt w:val="lowerRoman"/>
      <w:lvlText w:val="%6."/>
      <w:lvlJc w:val="right"/>
      <w:pPr>
        <w:ind w:left="4320" w:hanging="180"/>
      </w:pPr>
    </w:lvl>
    <w:lvl w:ilvl="6" w:tplc="729C36E4">
      <w:start w:val="1"/>
      <w:numFmt w:val="decimal"/>
      <w:lvlText w:val="%7."/>
      <w:lvlJc w:val="left"/>
      <w:pPr>
        <w:ind w:left="5040" w:hanging="360"/>
      </w:pPr>
    </w:lvl>
    <w:lvl w:ilvl="7" w:tplc="2F58A394">
      <w:start w:val="1"/>
      <w:numFmt w:val="lowerLetter"/>
      <w:lvlText w:val="%8."/>
      <w:lvlJc w:val="left"/>
      <w:pPr>
        <w:ind w:left="5760" w:hanging="360"/>
      </w:pPr>
    </w:lvl>
    <w:lvl w:ilvl="8" w:tplc="FDB8FE8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23C"/>
    <w:rsid w:val="000E7ACC"/>
    <w:rsid w:val="003739F4"/>
    <w:rsid w:val="003D3B2C"/>
    <w:rsid w:val="004B6697"/>
    <w:rsid w:val="004E5247"/>
    <w:rsid w:val="006E5D30"/>
    <w:rsid w:val="007238BF"/>
    <w:rsid w:val="008C43BF"/>
    <w:rsid w:val="009C5FB3"/>
    <w:rsid w:val="00AC123C"/>
    <w:rsid w:val="00C6357D"/>
    <w:rsid w:val="00DF167E"/>
    <w:rsid w:val="00E2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09BB1-A52B-4B3C-849C-8C97DA6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link w:val="afa"/>
    <w:uiPriority w:val="1"/>
    <w:qFormat/>
    <w:pPr>
      <w:spacing w:after="0" w:line="240" w:lineRule="auto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2Exact">
    <w:name w:val="Основной текст (2) Exact"/>
    <w:basedOn w:val="a0"/>
    <w:uiPriority w:val="99"/>
    <w:rsid w:val="004E5247"/>
    <w:rPr>
      <w:rFonts w:ascii="Times New Roman" w:hAnsi="Times New Roman" w:cs="Times New Roman"/>
      <w:sz w:val="22"/>
      <w:szCs w:val="22"/>
      <w:u w:val="none"/>
    </w:rPr>
  </w:style>
  <w:style w:type="character" w:customStyle="1" w:styleId="25">
    <w:name w:val="Основной текст (2)_"/>
    <w:basedOn w:val="a0"/>
    <w:link w:val="210"/>
    <w:rsid w:val="004E5247"/>
    <w:rPr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4E5247"/>
    <w:pPr>
      <w:widowControl w:val="0"/>
      <w:shd w:val="clear" w:color="auto" w:fill="FFFFFF"/>
      <w:spacing w:after="240" w:line="240" w:lineRule="atLeast"/>
    </w:pPr>
  </w:style>
  <w:style w:type="character" w:customStyle="1" w:styleId="2Candara2105pt1129121pt915pt62MSReferenceSansSerif5pt8">
    <w:name w:val="Основной текст (2) + Candara2;10;5 pt1;Полужирный1;Основной текст (2) + 91;Малые прописные2;Интервал 1 pt;91;5 pt6;Основной текст (2) + MS Reference Sans Serif;5 pt8"/>
    <w:basedOn w:val="25"/>
    <w:uiPriority w:val="99"/>
    <w:rsid w:val="004E5247"/>
    <w:rPr>
      <w:rFonts w:ascii="Candara" w:hAnsi="Candara" w:cs="Candara"/>
      <w:sz w:val="22"/>
      <w:szCs w:val="22"/>
      <w:u w:val="none"/>
      <w:shd w:val="clear" w:color="auto" w:fill="FFFFFF"/>
    </w:rPr>
  </w:style>
  <w:style w:type="paragraph" w:customStyle="1" w:styleId="ConsPlusNormal">
    <w:name w:val="ConsPlusNormal"/>
    <w:rsid w:val="004E5247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c">
    <w:name w:val="Strong"/>
    <w:qFormat/>
    <w:rsid w:val="004E5247"/>
    <w:rPr>
      <w:b/>
      <w:bCs/>
    </w:rPr>
  </w:style>
  <w:style w:type="character" w:customStyle="1" w:styleId="afa">
    <w:name w:val="Без интервала Знак"/>
    <w:link w:val="af9"/>
    <w:uiPriority w:val="1"/>
    <w:locked/>
    <w:rsid w:val="004E5247"/>
  </w:style>
  <w:style w:type="character" w:customStyle="1" w:styleId="afd">
    <w:name w:val="Цветовое выделение"/>
    <w:uiPriority w:val="99"/>
    <w:qFormat/>
    <w:rsid w:val="004E5247"/>
    <w:rPr>
      <w:b/>
      <w:bCs w:val="0"/>
      <w:color w:val="26282F"/>
    </w:rPr>
  </w:style>
  <w:style w:type="paragraph" w:styleId="afe">
    <w:name w:val="Balloon Text"/>
    <w:basedOn w:val="a"/>
    <w:link w:val="aff"/>
    <w:uiPriority w:val="99"/>
    <w:semiHidden/>
    <w:unhideWhenUsed/>
    <w:rsid w:val="000E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0E7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834EA-6444-436A-8301-9E01AD7C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2026-07-02T12:34:00Z</cp:lastPrinted>
  <dcterms:created xsi:type="dcterms:W3CDTF">2026-07-02T06:10:00Z</dcterms:created>
  <dcterms:modified xsi:type="dcterms:W3CDTF">2026-07-02T12:34:00Z</dcterms:modified>
</cp:coreProperties>
</file>