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77" w:rsidRDefault="00E27B77" w:rsidP="00E27B77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8175" cy="819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77" w:rsidRPr="009857DB" w:rsidRDefault="00E27B77" w:rsidP="00E27B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E27B77" w:rsidRPr="009857DB" w:rsidRDefault="00E27B77" w:rsidP="00E27B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E27B77" w:rsidRDefault="00E27B77" w:rsidP="00E27B77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E27B77" w:rsidRPr="008A654B" w:rsidRDefault="00E27B77" w:rsidP="00E27B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27B77" w:rsidRPr="008A654B" w:rsidRDefault="00E27B77" w:rsidP="00E27B77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E27B77" w:rsidRPr="008A654B" w:rsidRDefault="00E27B77" w:rsidP="00E27B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01апреля 2026 года №130</w:t>
      </w:r>
    </w:p>
    <w:p w:rsidR="00E27B77" w:rsidRDefault="00E27B77" w:rsidP="00E27B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400C86" w:rsidRPr="008A654B" w:rsidRDefault="00400C86" w:rsidP="00E27B77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27B77" w:rsidRDefault="00400C86" w:rsidP="00313DA1">
      <w:pPr>
        <w:pStyle w:val="aff2"/>
        <w:ind w:right="524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организации сезонной ярмарки по продаже рассады, саженцев, семян на территории Питерского м</w:t>
      </w:r>
      <w:r w:rsidR="00313DA1">
        <w:rPr>
          <w:rFonts w:ascii="Times New Roman" w:hAnsi="Times New Roman"/>
          <w:sz w:val="28"/>
          <w:szCs w:val="28"/>
        </w:rPr>
        <w:t xml:space="preserve">униципального района в весенний </w:t>
      </w:r>
      <w:r>
        <w:rPr>
          <w:rFonts w:ascii="Times New Roman" w:hAnsi="Times New Roman"/>
          <w:sz w:val="28"/>
          <w:szCs w:val="28"/>
        </w:rPr>
        <w:t>период 2026 года</w:t>
      </w:r>
    </w:p>
    <w:p w:rsidR="00E27B77" w:rsidRDefault="00E27B77" w:rsidP="00400C86">
      <w:pPr>
        <w:pStyle w:val="aff2"/>
        <w:spacing w:line="276" w:lineRule="auto"/>
        <w:ind w:right="5244" w:firstLine="709"/>
        <w:jc w:val="both"/>
        <w:rPr>
          <w:rFonts w:ascii="Times New Roman" w:hAnsi="Times New Roman"/>
          <w:sz w:val="28"/>
          <w:szCs w:val="28"/>
        </w:rPr>
      </w:pP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E27B7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6 октября 2003 года №131-ФЗ «Об общих принципах организации местного самоуправления в Российской Федерации», Федеральным законом от 28 декабря 2009 года №381-ФЗ «Об основах государственного регулирования торговой деятельности в Российской Федерации», на основании Постановления Правительства Саратовской области от </w:t>
      </w:r>
      <w:r w:rsidR="00E27B7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1 июня 2010 года №195-П «Об утверждении Положения об организации ярмарок и продажи товаров (выполнения работ, оказание услуг) на них на территории Саратовской области»,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в целях обеспечения населения Питерского муниципального района рассадой, саженцами, семенами, </w:t>
      </w:r>
      <w:r>
        <w:rPr>
          <w:rFonts w:ascii="Times New Roman" w:hAnsi="Times New Roman"/>
          <w:sz w:val="28"/>
          <w:szCs w:val="28"/>
        </w:rPr>
        <w:t>руководствуясь Уставом Питерского муниципального района, администрация муниципального района,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1. Организовать сезонную ярмарку по продаже рассады, саженцев, семянна территории Питерского муниципального района в весенний период 2026 года (далее – Ярмарка).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2. Установить срок проведения Ярмарки с 15 апреля 2026 года по 30 июня 2026 года.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3. Утвердить план мероприятий по организации Ярмарки согласно приложению №1. 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4. Утвердить схему размещения участников Ярмарки согласно приложению №2.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5. Утвердить порядок обращений участнико</w:t>
      </w:r>
      <w:r w:rsidR="003940F6">
        <w:rPr>
          <w:rFonts w:ascii="Times New Roman" w:hAnsi="Times New Roman"/>
          <w:color w:val="000000" w:themeColor="text1"/>
          <w:spacing w:val="2"/>
          <w:sz w:val="28"/>
          <w:szCs w:val="28"/>
        </w:rPr>
        <w:t>в Ярмарки согласно приложению №3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 xml:space="preserve">6. </w:t>
      </w:r>
      <w:r>
        <w:rPr>
          <w:rFonts w:ascii="Times New Roman" w:hAnsi="Times New Roman"/>
          <w:sz w:val="28"/>
          <w:szCs w:val="28"/>
        </w:rPr>
        <w:t xml:space="preserve">Специалистом, ответственным за организацию Ярмарки, осуществляющего координацию работы по наполнению ярмарочных площадок, взаимодействию с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сельхозтоваропроизводителями и физическими лицами, ведущими личное подсобное хозяйство муниципального района и области, соблюдением правил продажи товаров в обозначенном торговом формате, определить главного специалиста экономического сектора администрации Питерского муниципального района.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Рекомендовать начальнику ОП №2 в составе МО МВД России по Саратовской области «Новоузенский» принять меры по охране общественного порядка на прилегающей территории и в местах проведения Ярмарки.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Рекомендовать заместителю начальника ОНДиПР по Краснокутскому, Александрово-Гайскому, Новоузенскому и Питерскому районам Саратовской области УНДиПР Главного управления МЧС России по Саратовской области принять меры по обеспечению соблюдения правил противопожарного режима участниками Ярмарки.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9. Рекомендовать участникам Ярмарки обеспечить санитарную уборку территории в процессе работы Ярмарки и после ее окончания.</w:t>
      </w:r>
    </w:p>
    <w:p w:rsidR="008106AE" w:rsidRDefault="00313DA1" w:rsidP="00E27B77">
      <w:pPr>
        <w:pStyle w:val="aff2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  <w:lang w:bidi="ru-RU"/>
        </w:rPr>
        <w:t>Настоящее постановление вступает в силу с момента опубликования и подлежит размещению на официальном сайте администрации муниципального района в информационно-телекоммуникационной сети «Интер</w:t>
      </w:r>
      <w:r w:rsidR="006D26B6">
        <w:rPr>
          <w:rFonts w:ascii="Times New Roman" w:hAnsi="Times New Roman"/>
          <w:sz w:val="28"/>
          <w:szCs w:val="28"/>
          <w:lang w:bidi="ru-RU"/>
        </w:rPr>
        <w:t>нет» по адресу: https://piterka</w:t>
      </w:r>
      <w:r>
        <w:rPr>
          <w:rFonts w:ascii="Times New Roman" w:hAnsi="Times New Roman"/>
          <w:sz w:val="28"/>
          <w:szCs w:val="28"/>
          <w:lang w:bidi="ru-RU"/>
        </w:rPr>
        <w:t>.gosuslugi.ru/.</w:t>
      </w:r>
    </w:p>
    <w:p w:rsidR="008106AE" w:rsidRDefault="00313DA1" w:rsidP="00E27B77">
      <w:pPr>
        <w:pStyle w:val="aff2"/>
        <w:ind w:firstLine="709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11. 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>заместителя главы администрации муниципального района по экономике, управлению имуществом и закупкам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</w:p>
    <w:p w:rsidR="008106AE" w:rsidRDefault="008106AE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106AE" w:rsidRDefault="008106AE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106AE" w:rsidRPr="00E27B77" w:rsidRDefault="00313DA1">
      <w:pPr>
        <w:spacing w:after="0" w:line="240" w:lineRule="auto"/>
        <w:ind w:right="-2"/>
        <w:jc w:val="both"/>
        <w:rPr>
          <w:rFonts w:ascii="Tempora LGC Uni" w:hAnsi="Tempora LGC Uni" w:cs="Tempora LGC Uni"/>
          <w:bCs/>
          <w:sz w:val="28"/>
          <w:szCs w:val="28"/>
        </w:rPr>
      </w:pPr>
      <w:r w:rsidRPr="00E27B77">
        <w:rPr>
          <w:rFonts w:ascii="Tempora LGC Uni" w:eastAsia="Tempora LGC Uni" w:hAnsi="Tempora LGC Uni" w:cs="Tempora LGC Uni"/>
          <w:bCs/>
          <w:sz w:val="28"/>
          <w:szCs w:val="28"/>
        </w:rPr>
        <w:t>Глава муниципального района                                                       Д.Н. Живайкин</w:t>
      </w:r>
    </w:p>
    <w:p w:rsidR="008106AE" w:rsidRDefault="00313DA1">
      <w:pPr>
        <w:spacing w:after="0" w:line="240" w:lineRule="auto"/>
        <w:rPr>
          <w:rFonts w:ascii="Tempora LGC Uni" w:hAnsi="Tempora LGC Uni" w:cs="Tempora LGC Uni"/>
          <w:b/>
          <w:bCs/>
          <w:sz w:val="28"/>
          <w:szCs w:val="28"/>
        </w:rPr>
      </w:pPr>
      <w:r>
        <w:rPr>
          <w:rFonts w:ascii="Tempora LGC Uni" w:eastAsia="Tempora LGC Uni" w:hAnsi="Tempora LGC Uni" w:cs="Tempora LGC Uni"/>
          <w:b/>
          <w:bCs/>
        </w:rPr>
        <w:br w:type="page" w:clear="all"/>
      </w:r>
    </w:p>
    <w:p w:rsidR="008106AE" w:rsidRDefault="00313DA1">
      <w:pPr>
        <w:pStyle w:val="aff2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 к постановлению администрации муниципального</w:t>
      </w:r>
      <w:r w:rsidR="00E27B77">
        <w:rPr>
          <w:rFonts w:ascii="Times New Roman" w:hAnsi="Times New Roman"/>
          <w:sz w:val="28"/>
          <w:szCs w:val="28"/>
        </w:rPr>
        <w:t xml:space="preserve"> района от 01 апреля 2026 года </w:t>
      </w:r>
      <w:r>
        <w:rPr>
          <w:rFonts w:ascii="Times New Roman" w:hAnsi="Times New Roman"/>
          <w:sz w:val="28"/>
          <w:szCs w:val="28"/>
        </w:rPr>
        <w:t>№</w:t>
      </w:r>
      <w:r w:rsidR="00E27B77">
        <w:rPr>
          <w:rFonts w:ascii="Times New Roman" w:hAnsi="Times New Roman"/>
          <w:sz w:val="28"/>
          <w:szCs w:val="28"/>
        </w:rPr>
        <w:t>130</w:t>
      </w:r>
    </w:p>
    <w:p w:rsidR="008106AE" w:rsidRDefault="008106AE">
      <w:pPr>
        <w:pStyle w:val="aff2"/>
        <w:ind w:left="5670"/>
        <w:rPr>
          <w:rFonts w:ascii="Times New Roman" w:hAnsi="Times New Roman"/>
          <w:sz w:val="28"/>
          <w:szCs w:val="28"/>
        </w:rPr>
      </w:pPr>
    </w:p>
    <w:p w:rsidR="008106AE" w:rsidRDefault="008106AE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8106AE" w:rsidRDefault="00313DA1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br/>
        <w:t xml:space="preserve">мероприятий по организации проведениясезонной ярмарки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по продаже рассады, саженцев, семянна территории Питерского муниципального района </w:t>
      </w:r>
      <w:r>
        <w:rPr>
          <w:rFonts w:ascii="Times New Roman" w:hAnsi="Times New Roman"/>
          <w:sz w:val="28"/>
          <w:szCs w:val="28"/>
        </w:rPr>
        <w:t>в весенний период 2026 года (далее - Ярмарка)</w:t>
      </w:r>
    </w:p>
    <w:p w:rsidR="008106AE" w:rsidRDefault="008106AE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8106AE" w:rsidRDefault="00313DA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по организации ярмарки (далее - План) разработан в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постановлением Правительства Саратовской области от 01 июня 2010 года №195-П «Об утверждении Положения об организации ярмарок и продажи товаров (выполнения работ, оказания услуг) на них на территории Саратовской области».</w:t>
      </w:r>
    </w:p>
    <w:p w:rsidR="008106AE" w:rsidRDefault="00313D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настоящего Плана обязательны для исполнения администрацией Питерского муниципального района - организатором ярмарки, юридическими лицами, индивидуальными предпринимателями, индивидуальными предпринимателями главами крестьянских (фермерских) хозяйств, а также гражданами - участниками ярмарки, их работниками и представителями (далее - Участники ярмарки)</w:t>
      </w:r>
    </w:p>
    <w:p w:rsidR="008106AE" w:rsidRDefault="00810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06AE" w:rsidRDefault="00313DA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организации ярмарки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Организатором </w:t>
      </w:r>
      <w:r>
        <w:rPr>
          <w:rFonts w:ascii="Times New Roman" w:hAnsi="Times New Roman"/>
          <w:sz w:val="28"/>
          <w:szCs w:val="28"/>
        </w:rPr>
        <w:t>ярмарки является администрация Питерского муниципального района.</w:t>
      </w:r>
    </w:p>
    <w:p w:rsidR="008106AE" w:rsidRDefault="00313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Ярмарка </w:t>
      </w:r>
      <w:r>
        <w:rPr>
          <w:rFonts w:ascii="Times New Roman" w:hAnsi="Times New Roman"/>
          <w:color w:val="000000"/>
          <w:sz w:val="28"/>
          <w:szCs w:val="28"/>
        </w:rPr>
        <w:t xml:space="preserve">функционирует в соответствии </w:t>
      </w:r>
      <w:r>
        <w:rPr>
          <w:rFonts w:ascii="Times New Roman" w:hAnsi="Times New Roman"/>
          <w:sz w:val="28"/>
          <w:szCs w:val="28"/>
        </w:rPr>
        <w:t>постановлением Правительства Саратовской области от 01 июня 2010 года №195-П «Об утверждении Положения об организации ярмарок и продажи товаров (выполнения работ, оказания услуг) на них на территории Саратовской области»,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в целях обеспечения населения П</w:t>
      </w:r>
      <w:r w:rsidR="00E27B77">
        <w:rPr>
          <w:rFonts w:ascii="Times New Roman" w:hAnsi="Times New Roman"/>
          <w:color w:val="000000" w:themeColor="text1"/>
          <w:spacing w:val="2"/>
          <w:sz w:val="28"/>
          <w:szCs w:val="28"/>
        </w:rPr>
        <w:t>итерского муниципального района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рассадой, саженцами, семенами.</w:t>
      </w:r>
    </w:p>
    <w:p w:rsidR="008106AE" w:rsidRDefault="00313D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Специализация ярмарки – обеспечение населения рассадой, саженцами, семенами. </w:t>
      </w:r>
    </w:p>
    <w:p w:rsidR="008106AE" w:rsidRDefault="00313D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 ярмарки: Саратовская область, Питерский район, с. Питерка, территория границы пер. Садовый, пер. Малоузенский, </w:t>
      </w:r>
      <w:r w:rsidR="00E27B7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ул. им. Ленина, ул. Советская (базар);</w:t>
      </w:r>
    </w:p>
    <w:p w:rsidR="008106AE" w:rsidRDefault="00C607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торговых мест - </w:t>
      </w:r>
      <w:bookmarkStart w:id="0" w:name="_GoBack"/>
      <w:bookmarkEnd w:id="0"/>
      <w:r w:rsidR="00313DA1">
        <w:rPr>
          <w:rFonts w:ascii="Times New Roman" w:hAnsi="Times New Roman"/>
          <w:sz w:val="28"/>
          <w:szCs w:val="28"/>
        </w:rPr>
        <w:t>24.</w:t>
      </w:r>
    </w:p>
    <w:p w:rsidR="008106AE" w:rsidRDefault="00313D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одного торгового места – 3 кв.м.</w:t>
      </w:r>
    </w:p>
    <w:p w:rsidR="008106AE" w:rsidRDefault="00313D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Торговля на ярмарке осуществляется посредством подвижной</w:t>
      </w:r>
      <w:r>
        <w:rPr>
          <w:rFonts w:ascii="Times New Roman" w:hAnsi="Times New Roman"/>
          <w:color w:val="000000"/>
          <w:sz w:val="28"/>
          <w:szCs w:val="28"/>
        </w:rPr>
        <w:t xml:space="preserve"> мелкорозничной сети (палатки, прилавки, лотки, торговые тележки).</w:t>
      </w:r>
    </w:p>
    <w:p w:rsidR="008106AE" w:rsidRDefault="00313D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проведения: с 15 апреля 2026 года по 30 июня 2026 года. </w:t>
      </w:r>
    </w:p>
    <w:p w:rsidR="008106AE" w:rsidRDefault="00313DA1">
      <w:pPr>
        <w:pStyle w:val="aff2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Режим работы ярмарки: </w:t>
      </w:r>
      <w:r>
        <w:rPr>
          <w:rFonts w:ascii="Times New Roman" w:hAnsi="Times New Roman"/>
          <w:sz w:val="28"/>
          <w:szCs w:val="28"/>
        </w:rPr>
        <w:t>ежедневно (кроме пятницы)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</w:rPr>
        <w:t xml:space="preserve"> 15 апреля 202</w:t>
      </w: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 xml:space="preserve">6 по 30 июня 2026 года </w:t>
      </w:r>
      <w:r>
        <w:rPr>
          <w:rFonts w:ascii="Times New Roman" w:hAnsi="Times New Roman"/>
          <w:sz w:val="28"/>
          <w:szCs w:val="28"/>
        </w:rPr>
        <w:t>с 8.00 часов до 14.00 часов</w:t>
      </w:r>
    </w:p>
    <w:p w:rsidR="008106AE" w:rsidRDefault="008106AE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8106AE" w:rsidRDefault="00313D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предоставления торговых мест </w:t>
      </w:r>
    </w:p>
    <w:p w:rsidR="008106AE" w:rsidRDefault="00313D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ярмарке и размер их оплаты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1. Торговые места на ярмарке распределяются между участниками ярмарки, подавшими заявление в администрацию Питерского муниципального района и получившими разрешение на право торговли на ярмарке.</w:t>
      </w:r>
    </w:p>
    <w:p w:rsidR="008106AE" w:rsidRDefault="00313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 превышении количества, желающих принять участие в ярмарке, лимита торговых мест, места предоставляются участникам, ранее подавшим заявление. Основанием для отказа в предоставлении торгового места является отсутствие на ярмарке свободных торговых мест, установленных схемой размещения таких мест.</w:t>
      </w:r>
    </w:p>
    <w:p w:rsidR="008106AE" w:rsidRDefault="00313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Передача торговых мест третьему лицу запрещается.</w:t>
      </w:r>
    </w:p>
    <w:p w:rsidR="008106AE" w:rsidRDefault="00313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Торговые места на ярмарке предоставляются юридическим лицам, индивидуальным предпринимателям, индивидуальным предпринимателям главам крестьянских (фермерских) хозяйств, а также гражданам (далее - Участники ярмарки). </w:t>
      </w:r>
    </w:p>
    <w:p w:rsidR="008106AE" w:rsidRDefault="00313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Организатору ярмарки запрещается создавать дискриминационные условия при распределении торговых мест.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Плата с участников ярмарки за предоставление торговых мест для продажи товаров не взимается.</w:t>
      </w: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E27B77" w:rsidRDefault="00313DA1">
      <w:pPr>
        <w:spacing w:after="0" w:line="240" w:lineRule="auto"/>
        <w:ind w:right="-2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ВЕРНО: руководитель аппарата</w:t>
      </w:r>
    </w:p>
    <w:p w:rsidR="00E27B77" w:rsidRDefault="00313DA1">
      <w:pPr>
        <w:spacing w:after="0" w:line="240" w:lineRule="auto"/>
        <w:ind w:right="-2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администрации муниципального р</w:t>
      </w:r>
      <w:r w:rsidR="00E27B77">
        <w:rPr>
          <w:rFonts w:ascii="Tempora LGC Uni" w:eastAsia="Tempora LGC Uni" w:hAnsi="Tempora LGC Uni" w:cs="Tempora LGC Uni"/>
          <w:sz w:val="28"/>
          <w:szCs w:val="28"/>
        </w:rPr>
        <w:t xml:space="preserve">айона                     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    А.А. Строганов</w:t>
      </w:r>
    </w:p>
    <w:p w:rsidR="008106AE" w:rsidRDefault="00313DA1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br w:type="page" w:clear="all"/>
      </w:r>
    </w:p>
    <w:p w:rsidR="00E27B77" w:rsidRDefault="00E27B77" w:rsidP="00E27B77">
      <w:pPr>
        <w:pStyle w:val="aff2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 к постановлению администрации муниципального района от 01 апреля 2026 года №130</w:t>
      </w:r>
    </w:p>
    <w:p w:rsidR="00E27B77" w:rsidRDefault="00E27B77" w:rsidP="00E27B77">
      <w:pPr>
        <w:pStyle w:val="aff2"/>
        <w:ind w:left="5670"/>
        <w:rPr>
          <w:rFonts w:ascii="Times New Roman" w:hAnsi="Times New Roman"/>
          <w:sz w:val="28"/>
          <w:szCs w:val="28"/>
        </w:rPr>
      </w:pPr>
    </w:p>
    <w:p w:rsidR="008106AE" w:rsidRDefault="008106AE">
      <w:pPr>
        <w:pStyle w:val="aff2"/>
        <w:ind w:left="5103"/>
        <w:jc w:val="both"/>
        <w:rPr>
          <w:rStyle w:val="afa"/>
          <w:rFonts w:ascii="Times New Roman" w:hAnsi="Times New Roman"/>
          <w:b w:val="0"/>
          <w:color w:val="000000" w:themeColor="text1"/>
          <w:sz w:val="28"/>
          <w:szCs w:val="28"/>
        </w:rPr>
      </w:pPr>
    </w:p>
    <w:p w:rsidR="008106AE" w:rsidRDefault="008106AE">
      <w:pPr>
        <w:spacing w:after="0"/>
        <w:rPr>
          <w:rFonts w:ascii="Times New Roman" w:hAnsi="Times New Roman"/>
          <w:sz w:val="24"/>
          <w:szCs w:val="24"/>
        </w:rPr>
      </w:pPr>
    </w:p>
    <w:p w:rsidR="008106AE" w:rsidRDefault="00313DA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СХЕМА</w:t>
      </w:r>
    </w:p>
    <w:p w:rsidR="008106AE" w:rsidRDefault="00313DA1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участников сезонной ярмарки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по продаже рассады, саженцев, семянна территории Питерского муниципального района </w:t>
      </w:r>
      <w:r w:rsidR="00AF0EA3">
        <w:rPr>
          <w:rFonts w:ascii="Times New Roman" w:hAnsi="Times New Roman"/>
          <w:color w:val="000000" w:themeColor="text1"/>
          <w:spacing w:val="2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весенний период 2026 года (далее - Ярмарка)</w:t>
      </w:r>
    </w:p>
    <w:p w:rsidR="008106AE" w:rsidRDefault="008106AE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8106AE" w:rsidRDefault="00313DA1">
      <w:pPr>
        <w:pStyle w:val="aff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Питерка, территория границы пер. Садовый, </w:t>
      </w:r>
      <w:r w:rsidR="00400C8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пер. Малоузенский, ул. им. Ленина, ул. Советская (базар)</w:t>
      </w:r>
    </w:p>
    <w:p w:rsidR="008106AE" w:rsidRDefault="00DD3E60">
      <w:pPr>
        <w:pStyle w:val="aff3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rect id="Прямоугольник 7" o:spid="_x0000_s1026" style="position:absolute;left:0;text-align:left;margin-left:63.85pt;margin-top:11.95pt;width:180.1pt;height:24.3pt;z-index:3;visibility:visible;mso-wrap-distance-left:.4pt;mso-wrap-distance-top:.4pt;mso-wrap-distance-right:.4pt;mso-wrap-distance-bottom: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">
            <v:textbox>
              <w:txbxContent>
                <w:p w:rsidR="008106AE" w:rsidRDefault="00313DA1">
                  <w:pPr>
                    <w:pStyle w:val="aff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ул.Советска</w:t>
                  </w:r>
                  <w:r w:rsidR="00AF0EA3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6"/>
          <w:szCs w:val="26"/>
        </w:rPr>
        <w:pict>
          <v:rect id="Прямоугольник 6" o:spid="_x0000_s1027" style="position:absolute;left:0;text-align:left;margin-left:256.55pt;margin-top:11.95pt;width:30.95pt;height:134.35pt;z-index:5;visibility:visible;mso-wrap-distance-left:.45pt;mso-wrap-distance-top:.45pt;mso-wrap-distance-right:.35pt;mso-wrap-distance-bottom: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">
            <v:textbox style="layout-flow:vertical;mso-layout-flow-alt:bottom-to-top" inset="3.6pt,7.2pt,3.6pt,7.2pt">
              <w:txbxContent>
                <w:p w:rsidR="008106AE" w:rsidRDefault="00313DA1">
                  <w:pPr>
                    <w:pStyle w:val="aff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пер. Малоузенский</w:t>
                  </w:r>
                </w:p>
                <w:p w:rsidR="008106AE" w:rsidRDefault="008106AE">
                  <w:pPr>
                    <w:pStyle w:val="aff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6"/>
          <w:szCs w:val="26"/>
        </w:rPr>
        <w:pict>
          <v:rect id="Прямоугольник 5" o:spid="_x0000_s1028" style="position:absolute;left:0;text-align:left;margin-left:22.2pt;margin-top:11.6pt;width:32.25pt;height:134.35pt;z-index:7;visibility:visible;mso-wrap-distance-left:.45pt;mso-wrap-distance-top:.45pt;mso-wrap-distance-right:.35pt;mso-wrap-distance-bottom: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">
            <v:textbox style="layout-flow:vertical;mso-layout-flow-alt:bottom-to-top" inset="3.6pt,7.2pt,3.6pt,7.2pt">
              <w:txbxContent>
                <w:p w:rsidR="008106AE" w:rsidRDefault="00313DA1">
                  <w:pPr>
                    <w:pStyle w:val="aff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пер. Садовый</w:t>
                  </w:r>
                </w:p>
              </w:txbxContent>
            </v:textbox>
          </v:rect>
        </w:pict>
      </w:r>
    </w:p>
    <w:p w:rsidR="008106AE" w:rsidRDefault="008106AE">
      <w:pPr>
        <w:pStyle w:val="aff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06AE" w:rsidRDefault="00DD3E60">
      <w:pPr>
        <w:spacing w:after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4" o:spid="_x0000_s1029" style="position:absolute;margin-left:63.85pt;margin-top:16.95pt;width:180.1pt;height:55.2pt;z-index:9;visibility:visible;mso-wrap-distance-left:.4pt;mso-wrap-distance-top:.4pt;mso-wrap-distance-right:.4pt;mso-wrap-distance-bottom: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">
            <v:textbox>
              <w:txbxContent>
                <w:p w:rsidR="008106AE" w:rsidRDefault="008106AE">
                  <w:pPr>
                    <w:pStyle w:val="aff4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8106AE" w:rsidRDefault="00313DA1">
                  <w:pPr>
                    <w:pStyle w:val="aff4"/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Ярмарка</w:t>
                  </w:r>
                </w:p>
              </w:txbxContent>
            </v:textbox>
          </v:rect>
        </w:pict>
      </w:r>
    </w:p>
    <w:p w:rsidR="008106AE" w:rsidRDefault="008106AE">
      <w:pPr>
        <w:spacing w:after="0"/>
        <w:rPr>
          <w:sz w:val="26"/>
          <w:szCs w:val="26"/>
        </w:rPr>
      </w:pPr>
    </w:p>
    <w:p w:rsidR="008106AE" w:rsidRDefault="008106AE">
      <w:pPr>
        <w:spacing w:after="0"/>
        <w:rPr>
          <w:sz w:val="26"/>
          <w:szCs w:val="26"/>
        </w:rPr>
      </w:pPr>
    </w:p>
    <w:p w:rsidR="008106AE" w:rsidRDefault="008106AE">
      <w:pPr>
        <w:spacing w:after="0"/>
        <w:rPr>
          <w:sz w:val="26"/>
          <w:szCs w:val="26"/>
        </w:rPr>
      </w:pPr>
    </w:p>
    <w:p w:rsidR="008106AE" w:rsidRDefault="00DD3E60">
      <w:pPr>
        <w:spacing w:after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2" o:spid="_x0000_s1030" style="position:absolute;margin-left:63.85pt;margin-top:9.35pt;width:180.1pt;height:29.35pt;z-index:11;visibility:visible;mso-wrap-distance-left:.4pt;mso-wrap-distance-top:.45pt;mso-wrap-distance-right:.4pt;mso-wrap-distance-bottom: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">
            <v:textbox>
              <w:txbxContent>
                <w:p w:rsidR="008106AE" w:rsidRDefault="00313DA1">
                  <w:pPr>
                    <w:pStyle w:val="aff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ул. им. Ленина</w:t>
                  </w:r>
                </w:p>
              </w:txbxContent>
            </v:textbox>
          </v:rect>
        </w:pict>
      </w:r>
    </w:p>
    <w:p w:rsidR="008106AE" w:rsidRDefault="008106AE">
      <w:pPr>
        <w:spacing w:after="0"/>
        <w:jc w:val="center"/>
        <w:rPr>
          <w:sz w:val="26"/>
          <w:szCs w:val="26"/>
        </w:rPr>
      </w:pP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8106AE" w:rsidRDefault="00313DA1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924300" cy="2842260"/>
            <wp:effectExtent l="0" t="0" r="0" b="0"/>
            <wp:docPr id="6" name="Изображение2" descr="\\Zakupki\сеть\Макулова ТВ\04)Проекты\2023\Сезонно продовольственная ярмарка в летний период\2023-08-09_11-36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 descr="\\Zakupki\сеть\Макулова ТВ\04)Проекты\2023\Сезонно продовольственная ярмарка в летний период\2023-08-09_11-36-00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/>
                  </pic:blipFill>
                  <pic:spPr bwMode="auto">
                    <a:xfrm>
                      <a:off x="0" y="0"/>
                      <a:ext cx="392430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AF0EA3" w:rsidRDefault="00313DA1">
      <w:pPr>
        <w:spacing w:after="0" w:line="240" w:lineRule="auto"/>
        <w:ind w:right="-2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ВЕРНО: руководитель аппарата </w:t>
      </w:r>
    </w:p>
    <w:p w:rsidR="008106AE" w:rsidRDefault="00AF0EA3">
      <w:pPr>
        <w:spacing w:after="0" w:line="240" w:lineRule="auto"/>
        <w:ind w:right="-2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</w:t>
      </w:r>
      <w:r w:rsidR="00313DA1">
        <w:rPr>
          <w:rFonts w:ascii="Tempora LGC Uni" w:eastAsia="Tempora LGC Uni" w:hAnsi="Tempora LGC Uni" w:cs="Tempora LGC Uni"/>
          <w:sz w:val="28"/>
          <w:szCs w:val="28"/>
        </w:rPr>
        <w:t>дминистрациимуниципального района                          А.А. Строганов</w:t>
      </w:r>
    </w:p>
    <w:p w:rsidR="008106AE" w:rsidRDefault="00313DA1">
      <w:pPr>
        <w:spacing w:after="0" w:line="240" w:lineRule="auto"/>
        <w:rPr>
          <w:rStyle w:val="afa"/>
          <w:rFonts w:ascii="Times New Roman" w:hAnsi="Times New Roman"/>
          <w:b w:val="0"/>
          <w:bCs w:val="0"/>
          <w:sz w:val="28"/>
          <w:szCs w:val="28"/>
        </w:rPr>
      </w:pPr>
      <w:r>
        <w:br w:type="page" w:clear="all"/>
      </w:r>
    </w:p>
    <w:p w:rsidR="00AF0EA3" w:rsidRDefault="00AF0EA3" w:rsidP="00AF0EA3">
      <w:pPr>
        <w:pStyle w:val="aff2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№3 к постановлению администрации муниципального района от 01 апреля 2026 года №130</w:t>
      </w:r>
    </w:p>
    <w:p w:rsidR="00AF0EA3" w:rsidRDefault="00AF0EA3" w:rsidP="00AF0EA3">
      <w:pPr>
        <w:pStyle w:val="aff2"/>
        <w:ind w:left="5670"/>
        <w:rPr>
          <w:rFonts w:ascii="Times New Roman" w:hAnsi="Times New Roman"/>
          <w:sz w:val="28"/>
          <w:szCs w:val="28"/>
        </w:rPr>
      </w:pPr>
    </w:p>
    <w:p w:rsidR="008106AE" w:rsidRDefault="008106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06AE" w:rsidRDefault="00313DA1">
      <w:pPr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ОБРАЩЕНИЙ</w:t>
      </w:r>
    </w:p>
    <w:p w:rsidR="008106AE" w:rsidRDefault="00313DA1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участников сезонной ярмарки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по продаже рассады, саженцев, семянна территории Питерского муниципального района </w:t>
      </w:r>
      <w:r w:rsidR="00AF0EA3">
        <w:rPr>
          <w:rFonts w:ascii="Times New Roman" w:hAnsi="Times New Roman"/>
          <w:color w:val="000000" w:themeColor="text1"/>
          <w:spacing w:val="2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весенний период 2026 года (далее - Ярмарка)</w:t>
      </w:r>
    </w:p>
    <w:p w:rsidR="008106AE" w:rsidRDefault="008106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6AE" w:rsidRDefault="008106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Приём обращений и заявлений граждан по вопросам работы Ярмарки, принятия участия в Ярмарке производится ежедневно с 8:00 часов до 17:00 часов, (с перерывом с 12:00 до 14:00 часов), кроме субботы и воскресенья.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Ответственный за организацию приёма обращений и их рассмотрения – главный специалист экономического сектора администрации Питерского муниципального района.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Обращения направляются в письменной форме: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личном обращении в администрацию Питерского муниципального района по адресу: с. Питерка, ул. им. Ленина, д. 101;</w:t>
      </w:r>
    </w:p>
    <w:p w:rsidR="008106AE" w:rsidRDefault="00313DA1">
      <w:pPr>
        <w:pStyle w:val="aff2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адрес электронной почты </w:t>
      </w:r>
      <w:r>
        <w:rPr>
          <w:rFonts w:ascii="Times New Roman" w:eastAsia="Times New Roman" w:hAnsi="Times New Roman"/>
          <w:sz w:val="28"/>
          <w:szCs w:val="28"/>
        </w:rPr>
        <w:t>adm1011@yandex.ru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8106AE" w:rsidRDefault="00313DA1">
      <w:pPr>
        <w:pStyle w:val="af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Участник Ярмарки в письменном обращении должен указать должность соответствующего лица которому направлено обращение,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заявление или жалобы, ставит личную подпись и дату. Так же граждане имеют право направлять индивидуальные и коллективные обращения (для индивидуальных предпринимателей и юридических лиц необходимо указать регистрационные данные).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Обращения подлежат регистрации в день поступления в журнале регистрации обращений по вопросам организации Ярмарок на территории Питерского муниципального района.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Срок рассмотрения обращений не должен превышать 3 (трех) рабочих дней.</w:t>
      </w:r>
    </w:p>
    <w:p w:rsidR="008106AE" w:rsidRDefault="00313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Ответ на обращение, подготовленный в письменной форме, направляется в установленный срок участнику Ярмарки по адресу, указанному в обращении.</w:t>
      </w:r>
    </w:p>
    <w:p w:rsidR="008106AE" w:rsidRDefault="008106AE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106AE" w:rsidRDefault="008106AE">
      <w:pPr>
        <w:pStyle w:val="aff2"/>
        <w:rPr>
          <w:rFonts w:ascii="Times New Roman" w:hAnsi="Times New Roman"/>
          <w:sz w:val="28"/>
          <w:szCs w:val="28"/>
        </w:rPr>
      </w:pPr>
    </w:p>
    <w:p w:rsidR="00AF0EA3" w:rsidRDefault="00313DA1">
      <w:pPr>
        <w:spacing w:after="0" w:line="240" w:lineRule="auto"/>
        <w:ind w:right="-2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ВЕРНО: руководитель аппарата</w:t>
      </w:r>
    </w:p>
    <w:p w:rsidR="008106AE" w:rsidRDefault="00313DA1">
      <w:pPr>
        <w:spacing w:after="0" w:line="240" w:lineRule="auto"/>
        <w:ind w:right="-2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администрации муниципального района                                    А.А. Строганов</w:t>
      </w:r>
    </w:p>
    <w:p w:rsidR="008106AE" w:rsidRDefault="008106AE">
      <w:pPr>
        <w:spacing w:after="0" w:line="240" w:lineRule="auto"/>
        <w:ind w:right="-2"/>
        <w:jc w:val="both"/>
        <w:rPr>
          <w:rFonts w:ascii="Tempora LGC Uni" w:hAnsi="Tempora LGC Uni" w:cs="Tempora LGC Uni"/>
          <w:sz w:val="28"/>
          <w:szCs w:val="28"/>
        </w:rPr>
      </w:pPr>
    </w:p>
    <w:sectPr w:rsidR="008106AE" w:rsidSect="00E27B77">
      <w:footerReference w:type="default" r:id="rId9"/>
      <w:pgSz w:w="11906" w:h="16838"/>
      <w:pgMar w:top="1134" w:right="850" w:bottom="1134" w:left="1701" w:header="0" w:footer="221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BFB" w:rsidRDefault="00D92BFB">
      <w:pPr>
        <w:spacing w:after="0" w:line="240" w:lineRule="auto"/>
      </w:pPr>
      <w:r>
        <w:separator/>
      </w:r>
    </w:p>
  </w:endnote>
  <w:endnote w:type="continuationSeparator" w:id="1">
    <w:p w:rsidR="00D92BFB" w:rsidRDefault="00D9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6AE" w:rsidRDefault="00DD3E60">
    <w:pPr>
      <w:pStyle w:val="aa"/>
      <w:jc w:val="right"/>
    </w:pPr>
    <w:r>
      <w:fldChar w:fldCharType="begin"/>
    </w:r>
    <w:r w:rsidR="00313DA1">
      <w:instrText xml:space="preserve"> PAGE </w:instrText>
    </w:r>
    <w:r>
      <w:fldChar w:fldCharType="separate"/>
    </w:r>
    <w:r w:rsidR="006D26B6">
      <w:rPr>
        <w:noProof/>
      </w:rPr>
      <w:t>2</w:t>
    </w:r>
    <w:r>
      <w:fldChar w:fldCharType="end"/>
    </w:r>
  </w:p>
  <w:p w:rsidR="008106AE" w:rsidRDefault="008106A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BFB" w:rsidRDefault="00D92BFB">
      <w:pPr>
        <w:spacing w:after="0" w:line="240" w:lineRule="auto"/>
      </w:pPr>
      <w:r>
        <w:separator/>
      </w:r>
    </w:p>
  </w:footnote>
  <w:footnote w:type="continuationSeparator" w:id="1">
    <w:p w:rsidR="00D92BFB" w:rsidRDefault="00D92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82DEA"/>
    <w:multiLevelType w:val="hybridMultilevel"/>
    <w:tmpl w:val="525AE180"/>
    <w:lvl w:ilvl="0" w:tplc="A1B291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ADED1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27661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B1020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19E86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DC7A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D066E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B7A8F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D228D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5E3116"/>
    <w:multiLevelType w:val="hybridMultilevel"/>
    <w:tmpl w:val="95B4BD34"/>
    <w:lvl w:ilvl="0" w:tplc="FCE44502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plc="D4A8E658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 w:tplc="3C561D6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 w:tplc="79E47FDE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 w:tplc="0A9EAD76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 w:tplc="11E84E66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 w:tplc="FCC6C27E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 w:tplc="D070EC68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 w:tplc="D38C32C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6AE"/>
    <w:rsid w:val="00313DA1"/>
    <w:rsid w:val="003940F6"/>
    <w:rsid w:val="00400C86"/>
    <w:rsid w:val="005E6E72"/>
    <w:rsid w:val="006D26B6"/>
    <w:rsid w:val="008106AE"/>
    <w:rsid w:val="00AF0EA3"/>
    <w:rsid w:val="00C60745"/>
    <w:rsid w:val="00D92BFB"/>
    <w:rsid w:val="00DD3E60"/>
    <w:rsid w:val="00E2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6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D3E6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D3E6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D3E6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D3E6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D3E6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D3E6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D3E6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D3E6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qFormat/>
    <w:rsid w:val="00DD3E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6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D3E6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D3E6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D3E6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D3E6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D3E6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D3E6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D3E6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D3E6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D3E6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D3E6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D3E6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D3E6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D3E6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D3E6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D3E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D3E60"/>
    <w:rPr>
      <w:i/>
    </w:rPr>
  </w:style>
  <w:style w:type="character" w:customStyle="1" w:styleId="11">
    <w:name w:val="Верхний колонтитул Знак1"/>
    <w:basedOn w:val="a0"/>
    <w:link w:val="a9"/>
    <w:uiPriority w:val="99"/>
    <w:rsid w:val="00DD3E60"/>
  </w:style>
  <w:style w:type="character" w:customStyle="1" w:styleId="FooterChar">
    <w:name w:val="Footer Char"/>
    <w:basedOn w:val="a0"/>
    <w:uiPriority w:val="99"/>
    <w:rsid w:val="00DD3E60"/>
  </w:style>
  <w:style w:type="character" w:customStyle="1" w:styleId="12">
    <w:name w:val="Нижний колонтитул Знак1"/>
    <w:link w:val="aa"/>
    <w:uiPriority w:val="99"/>
    <w:rsid w:val="00DD3E60"/>
  </w:style>
  <w:style w:type="table" w:customStyle="1" w:styleId="TableGridLight">
    <w:name w:val="Table Grid Light"/>
    <w:basedOn w:val="a1"/>
    <w:uiPriority w:val="59"/>
    <w:rsid w:val="00DD3E6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D3E6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D3E6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D3E6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D3E6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D3E6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D3E6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D3E6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D3E6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D3E6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D3E6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D3E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D3E6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D3E6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D3E6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D3E6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D3E6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D3E6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D3E6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D3E6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D3E6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DD3E6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DD3E60"/>
    <w:rPr>
      <w:sz w:val="18"/>
    </w:rPr>
  </w:style>
  <w:style w:type="character" w:styleId="ad">
    <w:name w:val="footnote reference"/>
    <w:basedOn w:val="a0"/>
    <w:uiPriority w:val="99"/>
    <w:unhideWhenUsed/>
    <w:rsid w:val="00DD3E6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D3E6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DD3E60"/>
    <w:rPr>
      <w:sz w:val="20"/>
    </w:rPr>
  </w:style>
  <w:style w:type="character" w:styleId="af0">
    <w:name w:val="endnote reference"/>
    <w:basedOn w:val="a0"/>
    <w:uiPriority w:val="99"/>
    <w:semiHidden/>
    <w:unhideWhenUsed/>
    <w:rsid w:val="00DD3E6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DD3E60"/>
    <w:pPr>
      <w:spacing w:after="57"/>
    </w:pPr>
  </w:style>
  <w:style w:type="paragraph" w:styleId="23">
    <w:name w:val="toc 2"/>
    <w:basedOn w:val="a"/>
    <w:next w:val="a"/>
    <w:uiPriority w:val="39"/>
    <w:unhideWhenUsed/>
    <w:rsid w:val="00DD3E6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D3E6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D3E6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D3E6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D3E6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D3E6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D3E6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D3E60"/>
    <w:pPr>
      <w:spacing w:after="57"/>
      <w:ind w:left="2268"/>
    </w:pPr>
  </w:style>
  <w:style w:type="paragraph" w:styleId="af1">
    <w:name w:val="TOC Heading"/>
    <w:uiPriority w:val="39"/>
    <w:unhideWhenUsed/>
    <w:rsid w:val="00DD3E60"/>
  </w:style>
  <w:style w:type="paragraph" w:styleId="af2">
    <w:name w:val="table of figures"/>
    <w:basedOn w:val="a"/>
    <w:next w:val="a"/>
    <w:uiPriority w:val="99"/>
    <w:unhideWhenUsed/>
    <w:rsid w:val="00DD3E60"/>
    <w:pPr>
      <w:spacing w:after="0"/>
    </w:pPr>
  </w:style>
  <w:style w:type="character" w:customStyle="1" w:styleId="af3">
    <w:name w:val="Текст выноски Знак"/>
    <w:basedOn w:val="a0"/>
    <w:link w:val="af4"/>
    <w:semiHidden/>
    <w:qFormat/>
    <w:rsid w:val="00DD3E60"/>
    <w:rPr>
      <w:rFonts w:ascii="Tahoma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qFormat/>
    <w:rsid w:val="00DD3E60"/>
    <w:rPr>
      <w:sz w:val="26"/>
      <w:szCs w:val="26"/>
      <w:lang w:bidi="ar-SA"/>
    </w:rPr>
  </w:style>
  <w:style w:type="character" w:customStyle="1" w:styleId="af7">
    <w:name w:val="Верхний колонтитул Знак"/>
    <w:basedOn w:val="a0"/>
    <w:qFormat/>
    <w:rsid w:val="00DD3E60"/>
    <w:rPr>
      <w:sz w:val="22"/>
      <w:szCs w:val="22"/>
    </w:rPr>
  </w:style>
  <w:style w:type="character" w:customStyle="1" w:styleId="af8">
    <w:name w:val="Нижний колонтитул Знак"/>
    <w:basedOn w:val="a0"/>
    <w:uiPriority w:val="99"/>
    <w:qFormat/>
    <w:rsid w:val="00DD3E60"/>
    <w:rPr>
      <w:sz w:val="22"/>
      <w:szCs w:val="22"/>
    </w:rPr>
  </w:style>
  <w:style w:type="character" w:styleId="af9">
    <w:name w:val="Hyperlink"/>
    <w:basedOn w:val="a0"/>
    <w:uiPriority w:val="99"/>
    <w:rsid w:val="00DD3E60"/>
    <w:rPr>
      <w:color w:val="0000FF"/>
      <w:u w:val="single"/>
    </w:rPr>
  </w:style>
  <w:style w:type="character" w:customStyle="1" w:styleId="32">
    <w:name w:val="Основной текст с отступом 3 Знак"/>
    <w:basedOn w:val="a0"/>
    <w:link w:val="33"/>
    <w:qFormat/>
    <w:rsid w:val="00DD3E60"/>
    <w:rPr>
      <w:sz w:val="16"/>
      <w:szCs w:val="16"/>
    </w:rPr>
  </w:style>
  <w:style w:type="character" w:customStyle="1" w:styleId="24">
    <w:name w:val="Основной текст 2 Знак"/>
    <w:basedOn w:val="a0"/>
    <w:link w:val="25"/>
    <w:qFormat/>
    <w:rsid w:val="00DD3E60"/>
    <w:rPr>
      <w:sz w:val="22"/>
      <w:szCs w:val="22"/>
    </w:rPr>
  </w:style>
  <w:style w:type="character" w:customStyle="1" w:styleId="26">
    <w:name w:val="Основной текст с отступом 2 Знак"/>
    <w:basedOn w:val="a0"/>
    <w:link w:val="27"/>
    <w:qFormat/>
    <w:rsid w:val="00DD3E60"/>
    <w:rPr>
      <w:sz w:val="22"/>
      <w:szCs w:val="22"/>
    </w:rPr>
  </w:style>
  <w:style w:type="character" w:customStyle="1" w:styleId="90">
    <w:name w:val="Заголовок 9 Знак"/>
    <w:basedOn w:val="a0"/>
    <w:link w:val="9"/>
    <w:qFormat/>
    <w:rsid w:val="00DD3E60"/>
    <w:rPr>
      <w:rFonts w:ascii="Times New Roman" w:eastAsia="Times New Roman" w:hAnsi="Times New Roman"/>
      <w:b/>
      <w:sz w:val="22"/>
      <w:szCs w:val="24"/>
    </w:rPr>
  </w:style>
  <w:style w:type="character" w:customStyle="1" w:styleId="28">
    <w:name w:val="Основной текст2"/>
    <w:basedOn w:val="a0"/>
    <w:qFormat/>
    <w:rsid w:val="00DD3E6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qFormat/>
    <w:rsid w:val="00DD3E6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qFormat/>
    <w:rsid w:val="00DD3E6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qFormat/>
    <w:rsid w:val="00DD3E6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"/>
    <w:basedOn w:val="a0"/>
    <w:qFormat/>
    <w:rsid w:val="00DD3E6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qFormat/>
    <w:rsid w:val="00DD3E6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spacing w:val="0"/>
      <w:sz w:val="26"/>
      <w:szCs w:val="26"/>
    </w:rPr>
  </w:style>
  <w:style w:type="character" w:customStyle="1" w:styleId="14">
    <w:name w:val="Основной текст1"/>
    <w:basedOn w:val="a0"/>
    <w:qFormat/>
    <w:rsid w:val="00DD3E6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qFormat/>
    <w:rsid w:val="00DD3E6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-20"/>
      <w:sz w:val="26"/>
      <w:szCs w:val="26"/>
      <w:lang w:val="en-US"/>
    </w:rPr>
  </w:style>
  <w:style w:type="character" w:customStyle="1" w:styleId="34">
    <w:name w:val="Основной текст3"/>
    <w:basedOn w:val="a0"/>
    <w:qFormat/>
    <w:rsid w:val="00DD3E6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</w:rPr>
  </w:style>
  <w:style w:type="character" w:customStyle="1" w:styleId="43">
    <w:name w:val="Основной текст4"/>
    <w:basedOn w:val="a0"/>
    <w:qFormat/>
    <w:rsid w:val="00DD3E6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afa">
    <w:name w:val="Цветовое выделение"/>
    <w:uiPriority w:val="99"/>
    <w:qFormat/>
    <w:rsid w:val="00DD3E60"/>
    <w:rPr>
      <w:b/>
      <w:bCs/>
      <w:color w:val="26282F"/>
    </w:rPr>
  </w:style>
  <w:style w:type="character" w:customStyle="1" w:styleId="afb">
    <w:name w:val="Гипертекстовая ссылка"/>
    <w:uiPriority w:val="99"/>
    <w:qFormat/>
    <w:rsid w:val="00DD3E60"/>
    <w:rPr>
      <w:b w:val="0"/>
      <w:bCs w:val="0"/>
      <w:color w:val="106BBE"/>
    </w:rPr>
  </w:style>
  <w:style w:type="character" w:styleId="afc">
    <w:name w:val="Strong"/>
    <w:qFormat/>
    <w:rsid w:val="00DD3E60"/>
    <w:rPr>
      <w:b/>
      <w:bCs/>
    </w:rPr>
  </w:style>
  <w:style w:type="paragraph" w:customStyle="1" w:styleId="afd">
    <w:name w:val="Заголовок"/>
    <w:basedOn w:val="a"/>
    <w:next w:val="af6"/>
    <w:qFormat/>
    <w:rsid w:val="00DD3E60"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f6">
    <w:name w:val="Body Text"/>
    <w:basedOn w:val="a"/>
    <w:link w:val="af5"/>
    <w:rsid w:val="00DD3E60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e">
    <w:name w:val="List"/>
    <w:basedOn w:val="af6"/>
    <w:rsid w:val="00DD3E60"/>
    <w:rPr>
      <w:rFonts w:ascii="PT Astra Serif" w:hAnsi="PT Astra Serif" w:cs="Arial Unicode MS"/>
    </w:rPr>
  </w:style>
  <w:style w:type="paragraph" w:styleId="aff">
    <w:name w:val="caption"/>
    <w:basedOn w:val="a"/>
    <w:qFormat/>
    <w:rsid w:val="00DD3E60"/>
    <w:pPr>
      <w:suppressLineNumbers/>
      <w:spacing w:before="120" w:after="120"/>
    </w:pPr>
    <w:rPr>
      <w:rFonts w:ascii="PT Astra Serif" w:hAnsi="PT Astra Serif" w:cs="Arial Unicode MS"/>
      <w:i/>
      <w:iCs/>
      <w:sz w:val="24"/>
      <w:szCs w:val="24"/>
    </w:rPr>
  </w:style>
  <w:style w:type="paragraph" w:styleId="aff0">
    <w:name w:val="index heading"/>
    <w:basedOn w:val="a"/>
    <w:qFormat/>
    <w:rsid w:val="00DD3E60"/>
    <w:pPr>
      <w:suppressLineNumbers/>
    </w:pPr>
    <w:rPr>
      <w:rFonts w:ascii="PT Astra Serif" w:hAnsi="PT Astra Serif" w:cs="Arial Unicode MS"/>
    </w:rPr>
  </w:style>
  <w:style w:type="paragraph" w:styleId="af4">
    <w:name w:val="Balloon Text"/>
    <w:basedOn w:val="a"/>
    <w:link w:val="af3"/>
    <w:semiHidden/>
    <w:qFormat/>
    <w:rsid w:val="00DD3E6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D3E6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1">
    <w:name w:val="Колонтитул"/>
    <w:basedOn w:val="a"/>
    <w:qFormat/>
    <w:rsid w:val="00DD3E60"/>
  </w:style>
  <w:style w:type="paragraph" w:styleId="a9">
    <w:name w:val="header"/>
    <w:basedOn w:val="a"/>
    <w:link w:val="11"/>
    <w:rsid w:val="00DD3E60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2"/>
    <w:uiPriority w:val="99"/>
    <w:rsid w:val="00DD3E60"/>
    <w:pPr>
      <w:tabs>
        <w:tab w:val="center" w:pos="4677"/>
        <w:tab w:val="right" w:pos="9355"/>
      </w:tabs>
    </w:pPr>
  </w:style>
  <w:style w:type="paragraph" w:styleId="33">
    <w:name w:val="Body Text Indent 3"/>
    <w:basedOn w:val="a"/>
    <w:link w:val="32"/>
    <w:qFormat/>
    <w:rsid w:val="00DD3E60"/>
    <w:pPr>
      <w:spacing w:after="120"/>
      <w:ind w:left="283"/>
    </w:pPr>
    <w:rPr>
      <w:sz w:val="16"/>
      <w:szCs w:val="16"/>
    </w:rPr>
  </w:style>
  <w:style w:type="paragraph" w:styleId="aff2">
    <w:name w:val="No Spacing"/>
    <w:uiPriority w:val="1"/>
    <w:qFormat/>
    <w:rsid w:val="00DD3E60"/>
    <w:rPr>
      <w:sz w:val="22"/>
      <w:szCs w:val="22"/>
    </w:rPr>
  </w:style>
  <w:style w:type="paragraph" w:styleId="25">
    <w:name w:val="Body Text 2"/>
    <w:basedOn w:val="a"/>
    <w:link w:val="24"/>
    <w:qFormat/>
    <w:rsid w:val="00DD3E60"/>
    <w:pPr>
      <w:spacing w:after="120" w:line="480" w:lineRule="auto"/>
    </w:pPr>
  </w:style>
  <w:style w:type="paragraph" w:styleId="27">
    <w:name w:val="Body Text Indent 2"/>
    <w:basedOn w:val="a"/>
    <w:link w:val="26"/>
    <w:qFormat/>
    <w:rsid w:val="00DD3E60"/>
    <w:pPr>
      <w:spacing w:after="120" w:line="480" w:lineRule="auto"/>
      <w:ind w:left="283"/>
    </w:pPr>
  </w:style>
  <w:style w:type="paragraph" w:customStyle="1" w:styleId="u">
    <w:name w:val="u"/>
    <w:basedOn w:val="a"/>
    <w:qFormat/>
    <w:rsid w:val="00DD3E6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3">
    <w:name w:val="List Paragraph"/>
    <w:basedOn w:val="a"/>
    <w:uiPriority w:val="34"/>
    <w:qFormat/>
    <w:rsid w:val="00DD3E60"/>
    <w:pPr>
      <w:ind w:left="720"/>
      <w:contextualSpacing/>
    </w:pPr>
  </w:style>
  <w:style w:type="paragraph" w:customStyle="1" w:styleId="15">
    <w:name w:val="Без интервала1"/>
    <w:qFormat/>
    <w:rsid w:val="00DD3E60"/>
    <w:rPr>
      <w:rFonts w:eastAsia="Times New Roman"/>
      <w:sz w:val="22"/>
      <w:szCs w:val="22"/>
    </w:rPr>
  </w:style>
  <w:style w:type="paragraph" w:customStyle="1" w:styleId="s1">
    <w:name w:val="s_1"/>
    <w:basedOn w:val="a"/>
    <w:qFormat/>
    <w:rsid w:val="00DD3E6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rsid w:val="00DD3E60"/>
    <w:pPr>
      <w:widowControl w:val="0"/>
    </w:pPr>
    <w:rPr>
      <w:rFonts w:eastAsia="Times New Roman" w:cs="Calibri"/>
      <w:b/>
      <w:sz w:val="22"/>
    </w:rPr>
  </w:style>
  <w:style w:type="paragraph" w:customStyle="1" w:styleId="aff4">
    <w:name w:val="Содержимое врезки"/>
    <w:basedOn w:val="a"/>
    <w:qFormat/>
    <w:rsid w:val="00DD3E60"/>
  </w:style>
  <w:style w:type="paragraph" w:customStyle="1" w:styleId="aff5">
    <w:name w:val="Таблицы (моноширинный)"/>
    <w:basedOn w:val="a"/>
    <w:next w:val="a"/>
    <w:qFormat/>
    <w:rsid w:val="00DD3E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6">
    <w:name w:val="Нормальный (таблица)"/>
    <w:basedOn w:val="a"/>
    <w:next w:val="a"/>
    <w:qFormat/>
    <w:rsid w:val="00DD3E60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table" w:styleId="aff7">
    <w:name w:val="Table Grid"/>
    <w:basedOn w:val="a1"/>
    <w:rsid w:val="00DD3E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Александр</cp:lastModifiedBy>
  <cp:revision>5</cp:revision>
  <cp:lastPrinted>2026-04-06T04:33:00Z</cp:lastPrinted>
  <dcterms:created xsi:type="dcterms:W3CDTF">2026-04-03T11:28:00Z</dcterms:created>
  <dcterms:modified xsi:type="dcterms:W3CDTF">2026-04-30T05:11:00Z</dcterms:modified>
  <dc:language>ru-RU</dc:language>
</cp:coreProperties>
</file>